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66" w:rsidRDefault="004D1368">
      <w:r>
        <w:rPr>
          <w:noProof/>
          <w:lang w:val="en-US" w:eastAsia="en-US"/>
        </w:rPr>
        <w:drawing>
          <wp:inline distT="0" distB="0" distL="0" distR="0">
            <wp:extent cx="2514600" cy="482600"/>
            <wp:effectExtent l="0" t="0" r="0" b="0"/>
            <wp:docPr id="3" name="Picture 3" descr="CeAL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AL sma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82600"/>
                    </a:xfrm>
                    <a:prstGeom prst="rect">
                      <a:avLst/>
                    </a:prstGeom>
                    <a:noFill/>
                    <a:ln>
                      <a:noFill/>
                    </a:ln>
                  </pic:spPr>
                </pic:pic>
              </a:graphicData>
            </a:graphic>
          </wp:inline>
        </w:drawing>
      </w:r>
      <w:r w:rsidR="00945282">
        <w:t xml:space="preserve">            </w:t>
      </w:r>
      <w:r>
        <w:rPr>
          <w:noProof/>
          <w:lang w:val="en-US" w:eastAsia="en-US"/>
        </w:rPr>
        <w:drawing>
          <wp:inline distT="0" distB="0" distL="0" distR="0">
            <wp:extent cx="2286000" cy="762000"/>
            <wp:effectExtent l="0" t="0" r="0" b="0"/>
            <wp:docPr id="4" name="Picture 4" descr="Uo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oG 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a:ln>
                      <a:noFill/>
                    </a:ln>
                  </pic:spPr>
                </pic:pic>
              </a:graphicData>
            </a:graphic>
          </wp:inline>
        </w:drawing>
      </w:r>
    </w:p>
    <w:p w:rsidR="00445666" w:rsidRDefault="00445666">
      <w:pPr>
        <w:pStyle w:val="Heading1"/>
      </w:pPr>
      <w:r>
        <w:t>Enquiry based learning planner</w:t>
      </w:r>
    </w:p>
    <w:p w:rsidR="00445666" w:rsidRDefault="00445666">
      <w:pPr>
        <w:pStyle w:val="BodyText"/>
      </w:pPr>
      <w:r>
        <w:t xml:space="preserve">This planner has been created to provide a focus for discussion in the design and development of new courses and individual modules/learning activities.  It can also be used to aid reflection on existing courses and modules.  It is based upon learning design </w:t>
      </w:r>
      <w:bookmarkStart w:id="0" w:name="_GoBack"/>
      <w:bookmarkEnd w:id="0"/>
      <w:r>
        <w:t xml:space="preserve">research (AUTC, 2003; Oliver, 1999; Kahn &amp; O’Rourke, 2004; and Reeves &amp; Reeves, 1997) and provides a means of recording and communicating discussions on curriculum developments; recording the results of conversations.  </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 xml:space="preserve">The planner consists of three elements.  These can be used together or the individual elements used for a specific purpose.  </w:t>
      </w:r>
    </w:p>
    <w:p w:rsidR="00445666" w:rsidRDefault="004456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6"/>
        <w:gridCol w:w="1513"/>
        <w:gridCol w:w="955"/>
        <w:gridCol w:w="1513"/>
        <w:gridCol w:w="955"/>
      </w:tblGrid>
      <w:tr w:rsidR="00445666">
        <w:tblPrEx>
          <w:tblCellMar>
            <w:top w:w="0" w:type="dxa"/>
            <w:bottom w:w="0" w:type="dxa"/>
          </w:tblCellMar>
        </w:tblPrEx>
        <w:tc>
          <w:tcPr>
            <w:tcW w:w="4536" w:type="dxa"/>
          </w:tcPr>
          <w:p w:rsidR="00445666" w:rsidRDefault="00445666">
            <w:pPr>
              <w:rPr>
                <w:rFonts w:ascii="Arial" w:hAnsi="Arial" w:cs="Arial"/>
                <w:sz w:val="22"/>
                <w:szCs w:val="22"/>
              </w:rPr>
            </w:pPr>
          </w:p>
        </w:tc>
        <w:tc>
          <w:tcPr>
            <w:tcW w:w="964" w:type="dxa"/>
          </w:tcPr>
          <w:p w:rsidR="00445666" w:rsidRDefault="00445666">
            <w:pPr>
              <w:rPr>
                <w:rFonts w:ascii="Arial" w:hAnsi="Arial" w:cs="Arial"/>
                <w:sz w:val="22"/>
                <w:szCs w:val="22"/>
              </w:rPr>
            </w:pPr>
            <w:r>
              <w:rPr>
                <w:rFonts w:ascii="Arial" w:hAnsi="Arial" w:cs="Arial"/>
                <w:sz w:val="22"/>
                <w:szCs w:val="22"/>
              </w:rPr>
              <w:t>Course Development</w:t>
            </w:r>
          </w:p>
        </w:tc>
        <w:tc>
          <w:tcPr>
            <w:tcW w:w="964" w:type="dxa"/>
          </w:tcPr>
          <w:p w:rsidR="00445666" w:rsidRDefault="00445666">
            <w:pPr>
              <w:rPr>
                <w:rFonts w:ascii="Arial" w:hAnsi="Arial" w:cs="Arial"/>
                <w:sz w:val="22"/>
                <w:szCs w:val="22"/>
              </w:rPr>
            </w:pPr>
            <w:r>
              <w:rPr>
                <w:rFonts w:ascii="Arial" w:hAnsi="Arial" w:cs="Arial"/>
                <w:sz w:val="22"/>
                <w:szCs w:val="22"/>
              </w:rPr>
              <w:t>Course Review</w:t>
            </w:r>
          </w:p>
        </w:tc>
        <w:tc>
          <w:tcPr>
            <w:tcW w:w="964" w:type="dxa"/>
          </w:tcPr>
          <w:p w:rsidR="00445666" w:rsidRDefault="00445666">
            <w:pPr>
              <w:rPr>
                <w:rFonts w:ascii="Arial" w:hAnsi="Arial" w:cs="Arial"/>
                <w:sz w:val="22"/>
                <w:szCs w:val="22"/>
              </w:rPr>
            </w:pPr>
            <w:r>
              <w:rPr>
                <w:rFonts w:ascii="Arial" w:hAnsi="Arial" w:cs="Arial"/>
                <w:sz w:val="22"/>
                <w:szCs w:val="22"/>
              </w:rPr>
              <w:t>Module Development</w:t>
            </w:r>
          </w:p>
        </w:tc>
        <w:tc>
          <w:tcPr>
            <w:tcW w:w="964" w:type="dxa"/>
          </w:tcPr>
          <w:p w:rsidR="00445666" w:rsidRDefault="00445666">
            <w:pPr>
              <w:rPr>
                <w:rFonts w:ascii="Arial" w:hAnsi="Arial" w:cs="Arial"/>
                <w:sz w:val="22"/>
                <w:szCs w:val="22"/>
              </w:rPr>
            </w:pPr>
            <w:r>
              <w:rPr>
                <w:rFonts w:ascii="Arial" w:hAnsi="Arial" w:cs="Arial"/>
                <w:sz w:val="22"/>
                <w:szCs w:val="22"/>
              </w:rPr>
              <w:t>Module Review</w:t>
            </w:r>
          </w:p>
        </w:tc>
      </w:tr>
      <w:tr w:rsidR="00445666">
        <w:tblPrEx>
          <w:tblCellMar>
            <w:top w:w="0" w:type="dxa"/>
            <w:bottom w:w="0" w:type="dxa"/>
          </w:tblCellMar>
        </w:tblPrEx>
        <w:tc>
          <w:tcPr>
            <w:tcW w:w="4536" w:type="dxa"/>
          </w:tcPr>
          <w:p w:rsidR="00445666" w:rsidRDefault="00445666">
            <w:pPr>
              <w:numPr>
                <w:ilvl w:val="0"/>
                <w:numId w:val="2"/>
              </w:numPr>
              <w:tabs>
                <w:tab w:val="clear" w:pos="720"/>
                <w:tab w:val="num" w:pos="360"/>
              </w:tabs>
              <w:ind w:left="360"/>
              <w:rPr>
                <w:rFonts w:ascii="Arial" w:hAnsi="Arial" w:cs="Arial"/>
                <w:sz w:val="22"/>
                <w:szCs w:val="22"/>
              </w:rPr>
            </w:pPr>
            <w:r>
              <w:rPr>
                <w:rFonts w:ascii="Arial" w:hAnsi="Arial" w:cs="Arial"/>
                <w:sz w:val="22"/>
                <w:szCs w:val="22"/>
              </w:rPr>
              <w:t xml:space="preserve">A </w:t>
            </w:r>
            <w:r>
              <w:rPr>
                <w:rFonts w:ascii="Arial" w:hAnsi="Arial" w:cs="Arial"/>
                <w:b/>
                <w:bCs/>
                <w:sz w:val="22"/>
                <w:szCs w:val="22"/>
              </w:rPr>
              <w:t>checklist</w:t>
            </w:r>
            <w:r>
              <w:rPr>
                <w:rFonts w:ascii="Arial" w:hAnsi="Arial" w:cs="Arial"/>
                <w:sz w:val="22"/>
                <w:szCs w:val="22"/>
              </w:rPr>
              <w:t xml:space="preserve"> that encourages a focus on enquiry based learning approaches, against which to discuss and outline choices in your planned development.  This can be used at different levels, with the course as whole or for single modules. </w:t>
            </w:r>
          </w:p>
          <w:p w:rsidR="00445666" w:rsidRDefault="00445666">
            <w:pPr>
              <w:rPr>
                <w:rFonts w:ascii="Arial" w:hAnsi="Arial" w:cs="Arial"/>
                <w:sz w:val="22"/>
                <w:szCs w:val="22"/>
              </w:rPr>
            </w:pPr>
          </w:p>
        </w:tc>
        <w:tc>
          <w:tcPr>
            <w:tcW w:w="964" w:type="dxa"/>
            <w:vAlign w:val="center"/>
          </w:tcPr>
          <w:p w:rsidR="00445666" w:rsidRDefault="00445666">
            <w:pPr>
              <w:jc w:val="center"/>
              <w:rPr>
                <w:rFonts w:ascii="Arial" w:hAnsi="Arial" w:cs="Arial"/>
                <w:sz w:val="44"/>
                <w:szCs w:val="22"/>
              </w:rPr>
            </w:pPr>
            <w:r>
              <w:rPr>
                <w:rFonts w:ascii="Arial" w:hAnsi="Arial" w:cs="Arial"/>
                <w:sz w:val="44"/>
                <w:szCs w:val="22"/>
              </w:rPr>
              <w:sym w:font="Wingdings" w:char="F0FC"/>
            </w:r>
          </w:p>
        </w:tc>
        <w:tc>
          <w:tcPr>
            <w:tcW w:w="964" w:type="dxa"/>
            <w:vAlign w:val="center"/>
          </w:tcPr>
          <w:p w:rsidR="00445666" w:rsidRDefault="00445666">
            <w:pPr>
              <w:jc w:val="center"/>
              <w:rPr>
                <w:rFonts w:ascii="Arial" w:hAnsi="Arial" w:cs="Arial"/>
                <w:sz w:val="22"/>
                <w:szCs w:val="22"/>
              </w:rPr>
            </w:pPr>
            <w:r>
              <w:rPr>
                <w:rFonts w:ascii="Arial" w:hAnsi="Arial" w:cs="Arial"/>
                <w:sz w:val="44"/>
                <w:szCs w:val="22"/>
              </w:rPr>
              <w:sym w:font="Wingdings" w:char="F0FC"/>
            </w:r>
          </w:p>
        </w:tc>
        <w:tc>
          <w:tcPr>
            <w:tcW w:w="964" w:type="dxa"/>
            <w:vAlign w:val="center"/>
          </w:tcPr>
          <w:p w:rsidR="00445666" w:rsidRDefault="00445666">
            <w:pPr>
              <w:jc w:val="center"/>
              <w:rPr>
                <w:rFonts w:ascii="Arial" w:hAnsi="Arial" w:cs="Arial"/>
                <w:sz w:val="22"/>
                <w:szCs w:val="22"/>
              </w:rPr>
            </w:pPr>
            <w:r>
              <w:rPr>
                <w:rFonts w:ascii="Arial" w:hAnsi="Arial" w:cs="Arial"/>
                <w:sz w:val="44"/>
                <w:szCs w:val="22"/>
              </w:rPr>
              <w:sym w:font="Wingdings" w:char="F0FC"/>
            </w:r>
          </w:p>
        </w:tc>
        <w:tc>
          <w:tcPr>
            <w:tcW w:w="964" w:type="dxa"/>
            <w:vAlign w:val="center"/>
          </w:tcPr>
          <w:p w:rsidR="00445666" w:rsidRDefault="00445666">
            <w:pPr>
              <w:jc w:val="center"/>
              <w:rPr>
                <w:rFonts w:ascii="Arial" w:hAnsi="Arial" w:cs="Arial"/>
                <w:sz w:val="22"/>
                <w:szCs w:val="22"/>
              </w:rPr>
            </w:pPr>
            <w:r>
              <w:rPr>
                <w:rFonts w:ascii="Arial" w:hAnsi="Arial" w:cs="Arial"/>
                <w:sz w:val="44"/>
                <w:szCs w:val="22"/>
              </w:rPr>
              <w:sym w:font="Wingdings" w:char="F0FC"/>
            </w:r>
          </w:p>
        </w:tc>
      </w:tr>
      <w:tr w:rsidR="00445666">
        <w:tblPrEx>
          <w:tblCellMar>
            <w:top w:w="0" w:type="dxa"/>
            <w:bottom w:w="0" w:type="dxa"/>
          </w:tblCellMar>
        </w:tblPrEx>
        <w:tc>
          <w:tcPr>
            <w:tcW w:w="4536" w:type="dxa"/>
          </w:tcPr>
          <w:p w:rsidR="00445666" w:rsidRDefault="00445666">
            <w:pPr>
              <w:numPr>
                <w:ilvl w:val="0"/>
                <w:numId w:val="2"/>
              </w:numPr>
              <w:tabs>
                <w:tab w:val="clear" w:pos="720"/>
                <w:tab w:val="num" w:pos="360"/>
              </w:tabs>
              <w:ind w:left="360"/>
              <w:rPr>
                <w:rFonts w:ascii="Arial" w:hAnsi="Arial" w:cs="Arial"/>
                <w:sz w:val="22"/>
                <w:szCs w:val="22"/>
              </w:rPr>
            </w:pPr>
            <w:r>
              <w:rPr>
                <w:rFonts w:ascii="Arial" w:hAnsi="Arial" w:cs="Arial"/>
                <w:sz w:val="22"/>
                <w:szCs w:val="22"/>
              </w:rPr>
              <w:t xml:space="preserve">A </w:t>
            </w:r>
            <w:r>
              <w:rPr>
                <w:rFonts w:ascii="Arial" w:hAnsi="Arial" w:cs="Arial"/>
                <w:b/>
                <w:bCs/>
                <w:sz w:val="22"/>
                <w:szCs w:val="22"/>
              </w:rPr>
              <w:t>list of principles</w:t>
            </w:r>
            <w:r>
              <w:rPr>
                <w:rFonts w:ascii="Arial" w:hAnsi="Arial" w:cs="Arial"/>
                <w:sz w:val="22"/>
                <w:szCs w:val="22"/>
              </w:rPr>
              <w:t xml:space="preserve"> of good learning design, these act as an aide-memoire for reflecting on developments, course or module, as a whole</w:t>
            </w:r>
          </w:p>
        </w:tc>
        <w:tc>
          <w:tcPr>
            <w:tcW w:w="964" w:type="dxa"/>
            <w:vAlign w:val="center"/>
          </w:tcPr>
          <w:p w:rsidR="00445666" w:rsidRDefault="00445666">
            <w:pPr>
              <w:jc w:val="center"/>
              <w:rPr>
                <w:rFonts w:ascii="Arial" w:hAnsi="Arial" w:cs="Arial"/>
                <w:sz w:val="22"/>
                <w:szCs w:val="22"/>
              </w:rPr>
            </w:pPr>
            <w:r>
              <w:rPr>
                <w:rFonts w:ascii="Arial" w:hAnsi="Arial" w:cs="Arial"/>
                <w:sz w:val="44"/>
                <w:szCs w:val="22"/>
              </w:rPr>
              <w:sym w:font="Wingdings" w:char="F0FC"/>
            </w:r>
          </w:p>
        </w:tc>
        <w:tc>
          <w:tcPr>
            <w:tcW w:w="964" w:type="dxa"/>
            <w:vAlign w:val="center"/>
          </w:tcPr>
          <w:p w:rsidR="00445666" w:rsidRDefault="00445666">
            <w:pPr>
              <w:jc w:val="center"/>
              <w:rPr>
                <w:rFonts w:ascii="Arial" w:hAnsi="Arial" w:cs="Arial"/>
                <w:sz w:val="22"/>
                <w:szCs w:val="22"/>
              </w:rPr>
            </w:pPr>
            <w:r>
              <w:rPr>
                <w:rFonts w:ascii="Arial" w:hAnsi="Arial" w:cs="Arial"/>
                <w:sz w:val="44"/>
                <w:szCs w:val="22"/>
              </w:rPr>
              <w:sym w:font="Wingdings" w:char="F0FC"/>
            </w:r>
          </w:p>
        </w:tc>
        <w:tc>
          <w:tcPr>
            <w:tcW w:w="964" w:type="dxa"/>
            <w:vAlign w:val="center"/>
          </w:tcPr>
          <w:p w:rsidR="00445666" w:rsidRDefault="00445666">
            <w:pPr>
              <w:jc w:val="center"/>
              <w:rPr>
                <w:rFonts w:ascii="Arial" w:hAnsi="Arial" w:cs="Arial"/>
                <w:sz w:val="22"/>
                <w:szCs w:val="22"/>
              </w:rPr>
            </w:pPr>
            <w:r>
              <w:rPr>
                <w:rFonts w:ascii="Arial" w:hAnsi="Arial" w:cs="Arial"/>
                <w:sz w:val="44"/>
                <w:szCs w:val="22"/>
              </w:rPr>
              <w:sym w:font="Wingdings" w:char="F0FC"/>
            </w:r>
          </w:p>
        </w:tc>
        <w:tc>
          <w:tcPr>
            <w:tcW w:w="964" w:type="dxa"/>
            <w:vAlign w:val="center"/>
          </w:tcPr>
          <w:p w:rsidR="00445666" w:rsidRDefault="00445666">
            <w:pPr>
              <w:jc w:val="center"/>
              <w:rPr>
                <w:rFonts w:ascii="Arial" w:hAnsi="Arial" w:cs="Arial"/>
                <w:sz w:val="22"/>
                <w:szCs w:val="22"/>
              </w:rPr>
            </w:pPr>
            <w:r>
              <w:rPr>
                <w:rFonts w:ascii="Arial" w:hAnsi="Arial" w:cs="Arial"/>
                <w:sz w:val="44"/>
                <w:szCs w:val="22"/>
              </w:rPr>
              <w:sym w:font="Wingdings" w:char="F0FC"/>
            </w:r>
          </w:p>
        </w:tc>
      </w:tr>
      <w:tr w:rsidR="00445666">
        <w:tblPrEx>
          <w:tblCellMar>
            <w:top w:w="0" w:type="dxa"/>
            <w:bottom w:w="0" w:type="dxa"/>
          </w:tblCellMar>
        </w:tblPrEx>
        <w:tc>
          <w:tcPr>
            <w:tcW w:w="4536" w:type="dxa"/>
          </w:tcPr>
          <w:p w:rsidR="00445666" w:rsidRDefault="00445666">
            <w:pPr>
              <w:numPr>
                <w:ilvl w:val="0"/>
                <w:numId w:val="2"/>
              </w:numPr>
              <w:tabs>
                <w:tab w:val="clear" w:pos="720"/>
                <w:tab w:val="num" w:pos="360"/>
              </w:tabs>
              <w:ind w:left="360"/>
              <w:rPr>
                <w:rFonts w:ascii="Arial" w:hAnsi="Arial" w:cs="Arial"/>
                <w:sz w:val="22"/>
                <w:szCs w:val="22"/>
              </w:rPr>
            </w:pPr>
            <w:r>
              <w:rPr>
                <w:rFonts w:ascii="Arial" w:hAnsi="Arial" w:cs="Arial"/>
                <w:sz w:val="22"/>
                <w:szCs w:val="22"/>
              </w:rPr>
              <w:t xml:space="preserve">A </w:t>
            </w:r>
            <w:r>
              <w:rPr>
                <w:rFonts w:ascii="Arial" w:hAnsi="Arial" w:cs="Arial"/>
                <w:b/>
                <w:bCs/>
                <w:sz w:val="22"/>
                <w:szCs w:val="22"/>
              </w:rPr>
              <w:t xml:space="preserve">temporal plan, </w:t>
            </w:r>
            <w:r>
              <w:rPr>
                <w:rFonts w:ascii="Arial" w:hAnsi="Arial" w:cs="Arial"/>
                <w:sz w:val="22"/>
                <w:szCs w:val="22"/>
              </w:rPr>
              <w:t xml:space="preserve">which is best used at the module/learning activity level.  Completing this plan provides a means of representing the learning activities, resources and supports required for a module or learning activity and the inter-relationships between them.  </w:t>
            </w:r>
          </w:p>
          <w:p w:rsidR="00445666" w:rsidRDefault="00445666">
            <w:pPr>
              <w:rPr>
                <w:rFonts w:ascii="Arial" w:hAnsi="Arial" w:cs="Arial"/>
                <w:sz w:val="22"/>
                <w:szCs w:val="22"/>
              </w:rPr>
            </w:pPr>
          </w:p>
        </w:tc>
        <w:tc>
          <w:tcPr>
            <w:tcW w:w="964" w:type="dxa"/>
            <w:vAlign w:val="center"/>
          </w:tcPr>
          <w:p w:rsidR="00445666" w:rsidRDefault="00445666">
            <w:pPr>
              <w:jc w:val="center"/>
              <w:rPr>
                <w:rFonts w:ascii="Arial" w:hAnsi="Arial" w:cs="Arial"/>
                <w:sz w:val="22"/>
                <w:szCs w:val="22"/>
              </w:rPr>
            </w:pPr>
          </w:p>
        </w:tc>
        <w:tc>
          <w:tcPr>
            <w:tcW w:w="964" w:type="dxa"/>
            <w:vAlign w:val="center"/>
          </w:tcPr>
          <w:p w:rsidR="00445666" w:rsidRDefault="00445666">
            <w:pPr>
              <w:jc w:val="center"/>
              <w:rPr>
                <w:rFonts w:ascii="Arial" w:hAnsi="Arial" w:cs="Arial"/>
                <w:sz w:val="22"/>
                <w:szCs w:val="22"/>
              </w:rPr>
            </w:pPr>
          </w:p>
        </w:tc>
        <w:tc>
          <w:tcPr>
            <w:tcW w:w="964" w:type="dxa"/>
            <w:vAlign w:val="center"/>
          </w:tcPr>
          <w:p w:rsidR="00445666" w:rsidRDefault="00445666">
            <w:pPr>
              <w:jc w:val="center"/>
              <w:rPr>
                <w:rFonts w:ascii="Arial" w:hAnsi="Arial" w:cs="Arial"/>
                <w:sz w:val="22"/>
                <w:szCs w:val="22"/>
              </w:rPr>
            </w:pPr>
            <w:r>
              <w:rPr>
                <w:rFonts w:ascii="Arial" w:hAnsi="Arial" w:cs="Arial"/>
                <w:sz w:val="44"/>
                <w:szCs w:val="22"/>
              </w:rPr>
              <w:sym w:font="Wingdings" w:char="F0FC"/>
            </w:r>
          </w:p>
        </w:tc>
        <w:tc>
          <w:tcPr>
            <w:tcW w:w="964" w:type="dxa"/>
            <w:vAlign w:val="center"/>
          </w:tcPr>
          <w:p w:rsidR="00445666" w:rsidRDefault="00445666">
            <w:pPr>
              <w:jc w:val="center"/>
              <w:rPr>
                <w:rFonts w:ascii="Arial" w:hAnsi="Arial" w:cs="Arial"/>
                <w:sz w:val="22"/>
                <w:szCs w:val="22"/>
              </w:rPr>
            </w:pPr>
            <w:r>
              <w:rPr>
                <w:rFonts w:ascii="Arial" w:hAnsi="Arial" w:cs="Arial"/>
                <w:sz w:val="44"/>
                <w:szCs w:val="22"/>
              </w:rPr>
              <w:sym w:font="Wingdings" w:char="F0FC"/>
            </w:r>
          </w:p>
        </w:tc>
      </w:tr>
    </w:tbl>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Space is provided at the end to record module information.</w:t>
      </w:r>
    </w:p>
    <w:p w:rsidR="00445666" w:rsidRDefault="00445666">
      <w:pPr>
        <w:rPr>
          <w:rFonts w:ascii="Arial" w:hAnsi="Arial" w:cs="Arial"/>
          <w:sz w:val="22"/>
          <w:szCs w:val="22"/>
        </w:rPr>
      </w:pPr>
    </w:p>
    <w:p w:rsidR="00445666" w:rsidRDefault="00445666"/>
    <w:p w:rsidR="00445666" w:rsidRDefault="00445666"/>
    <w:p w:rsidR="00445666" w:rsidRDefault="00445666">
      <w:pPr>
        <w:pStyle w:val="Heading2"/>
        <w:numPr>
          <w:ilvl w:val="0"/>
          <w:numId w:val="0"/>
        </w:numPr>
      </w:pPr>
      <w:r>
        <w:br w:type="page"/>
      </w:r>
      <w:r>
        <w:lastRenderedPageBreak/>
        <w:t>Check list</w:t>
      </w:r>
    </w:p>
    <w:p w:rsidR="00445666" w:rsidRDefault="004D1368">
      <w:pPr>
        <w:rPr>
          <w:rFonts w:ascii="Arial" w:hAnsi="Arial" w:cs="Arial"/>
          <w:sz w:val="22"/>
          <w:szCs w:val="22"/>
        </w:rPr>
      </w:pPr>
      <w:r>
        <w:rPr>
          <w:rFonts w:ascii="Arial" w:hAnsi="Arial" w:cs="Arial"/>
          <w:noProof/>
          <w:sz w:val="20"/>
          <w:szCs w:val="22"/>
          <w:lang w:val="en-US" w:eastAsia="en-US"/>
        </w:rPr>
        <mc:AlternateContent>
          <mc:Choice Requires="wps">
            <w:drawing>
              <wp:anchor distT="0" distB="0" distL="114300" distR="114300" simplePos="0" relativeHeight="251654144" behindDoc="0" locked="0" layoutInCell="1" allowOverlap="1">
                <wp:simplePos x="0" y="0"/>
                <wp:positionH relativeFrom="column">
                  <wp:posOffset>-914400</wp:posOffset>
                </wp:positionH>
                <wp:positionV relativeFrom="paragraph">
                  <wp:posOffset>-306070</wp:posOffset>
                </wp:positionV>
                <wp:extent cx="457200" cy="8572500"/>
                <wp:effectExtent l="0"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666" w:rsidRDefault="00445666">
                            <w:pPr>
                              <w:pStyle w:val="Heading4"/>
                            </w:pPr>
                            <w:r>
                              <w:t>Checklist            Checklist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1.95pt;margin-top:-24.05pt;width:36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" stroked="f">
                <v:textbox style="layout-flow:vertical;mso-layout-flow-alt:bottom-to-top">
                  <w:txbxContent>
                    <w:p w:rsidR="00445666" w:rsidRDefault="00445666">
                      <w:pPr>
                        <w:pStyle w:val="Heading4"/>
                      </w:pPr>
                      <w:r>
                        <w:t>Checklist            Checklist</w:t>
                      </w:r>
                    </w:p>
                  </w:txbxContent>
                </v:textbox>
              </v:shape>
            </w:pict>
          </mc:Fallback>
        </mc:AlternateContent>
      </w:r>
      <w:r w:rsidR="00445666">
        <w:rPr>
          <w:rFonts w:ascii="Arial" w:hAnsi="Arial" w:cs="Arial"/>
          <w:sz w:val="22"/>
          <w:szCs w:val="22"/>
        </w:rPr>
        <w:t>Use this checklist to reflect on your course/module/learning activity.  This list has been informed by Boud &amp; Prosser (2003), Kahn &amp; O’Rourke (2004) and Reeves &amp; Reeves (1997).  Active engagement is at the core of these questions.</w:t>
      </w:r>
    </w:p>
    <w:p w:rsidR="00445666" w:rsidRDefault="00445666">
      <w:pPr>
        <w:pStyle w:val="Heading3"/>
        <w:numPr>
          <w:ilvl w:val="2"/>
          <w:numId w:val="10"/>
        </w:numPr>
        <w:rPr>
          <w:sz w:val="24"/>
          <w:szCs w:val="24"/>
        </w:rPr>
      </w:pPr>
      <w:r>
        <w:rPr>
          <w:sz w:val="24"/>
          <w:szCs w:val="24"/>
        </w:rPr>
        <w:t>Course  Design</w:t>
      </w:r>
    </w:p>
    <w:p w:rsidR="00445666" w:rsidRDefault="00445666">
      <w:pPr>
        <w:rPr>
          <w:rFonts w:ascii="Arial" w:hAnsi="Arial" w:cs="Arial"/>
          <w:sz w:val="22"/>
          <w:szCs w:val="22"/>
        </w:rPr>
      </w:pPr>
    </w:p>
    <w:p w:rsidR="00445666" w:rsidRDefault="00445666">
      <w:pPr>
        <w:rPr>
          <w:rFonts w:ascii="Arial" w:hAnsi="Arial" w:cs="Arial"/>
          <w:b/>
          <w:sz w:val="22"/>
          <w:szCs w:val="22"/>
        </w:rPr>
      </w:pPr>
      <w:r>
        <w:rPr>
          <w:rFonts w:ascii="Arial" w:hAnsi="Arial" w:cs="Arial"/>
          <w:b/>
          <w:sz w:val="22"/>
          <w:szCs w:val="22"/>
        </w:rPr>
        <w:t>1.1 Learner empowerment</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To what extent are students encouraged to take greater responsibility for their learning as they progress through their learning (Scaffolding)?</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Not at all ---------------------- to some extent -------------------------- To a great extent</w:t>
      </w:r>
    </w:p>
    <w:p w:rsidR="00445666" w:rsidRDefault="004456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666">
        <w:tc>
          <w:tcPr>
            <w:tcW w:w="8522" w:type="dxa"/>
          </w:tcPr>
          <w:p w:rsidR="00445666" w:rsidRDefault="00445666">
            <w:pPr>
              <w:rPr>
                <w:rFonts w:ascii="Arial" w:hAnsi="Arial" w:cs="Arial"/>
                <w:sz w:val="22"/>
                <w:szCs w:val="22"/>
              </w:rPr>
            </w:pPr>
            <w:r>
              <w:rPr>
                <w:rFonts w:ascii="Arial" w:hAnsi="Arial" w:cs="Arial"/>
                <w:sz w:val="22"/>
                <w:szCs w:val="22"/>
              </w:rPr>
              <w:t>Comment:</w:t>
            </w:r>
          </w:p>
          <w:p w:rsidR="00445666" w:rsidRDefault="00445666">
            <w:pPr>
              <w:rPr>
                <w:rFonts w:ascii="Arial" w:hAnsi="Arial" w:cs="Arial"/>
                <w:sz w:val="22"/>
                <w:szCs w:val="22"/>
              </w:rPr>
            </w:pPr>
          </w:p>
          <w:p w:rsidR="00445666" w:rsidRDefault="00445666">
            <w:pPr>
              <w:rPr>
                <w:rFonts w:ascii="Arial" w:hAnsi="Arial" w:cs="Arial"/>
                <w:sz w:val="22"/>
                <w:szCs w:val="22"/>
              </w:rPr>
            </w:pPr>
          </w:p>
        </w:tc>
      </w:tr>
    </w:tbl>
    <w:p w:rsidR="00445666" w:rsidRDefault="00445666">
      <w:pPr>
        <w:rPr>
          <w:rFonts w:ascii="Arial" w:hAnsi="Arial" w:cs="Arial"/>
          <w:sz w:val="22"/>
          <w:szCs w:val="22"/>
        </w:rPr>
      </w:pPr>
    </w:p>
    <w:p w:rsidR="00445666" w:rsidRDefault="00445666">
      <w:pPr>
        <w:ind w:left="4320" w:firstLine="720"/>
        <w:rPr>
          <w:rFonts w:ascii="Arial" w:hAnsi="Arial" w:cs="Arial"/>
          <w:sz w:val="22"/>
          <w:szCs w:val="22"/>
        </w:rPr>
      </w:pPr>
    </w:p>
    <w:p w:rsidR="00445666" w:rsidRDefault="00445666">
      <w:pPr>
        <w:rPr>
          <w:rFonts w:ascii="Arial" w:hAnsi="Arial" w:cs="Arial"/>
          <w:b/>
          <w:sz w:val="22"/>
          <w:szCs w:val="22"/>
        </w:rPr>
      </w:pPr>
      <w:r>
        <w:rPr>
          <w:rFonts w:ascii="Arial" w:hAnsi="Arial" w:cs="Arial"/>
          <w:b/>
          <w:sz w:val="22"/>
          <w:szCs w:val="22"/>
        </w:rPr>
        <w:t>1.2 Peer collaboration</w:t>
      </w:r>
    </w:p>
    <w:p w:rsidR="00445666" w:rsidRDefault="00445666">
      <w:pPr>
        <w:rPr>
          <w:rFonts w:ascii="Arial" w:hAnsi="Arial" w:cs="Arial"/>
          <w:b/>
          <w:sz w:val="22"/>
          <w:szCs w:val="22"/>
        </w:rPr>
      </w:pPr>
    </w:p>
    <w:p w:rsidR="00445666" w:rsidRDefault="00445666">
      <w:pPr>
        <w:rPr>
          <w:rFonts w:ascii="Arial" w:hAnsi="Arial" w:cs="Arial"/>
          <w:sz w:val="22"/>
          <w:szCs w:val="22"/>
        </w:rPr>
      </w:pPr>
      <w:r>
        <w:rPr>
          <w:rFonts w:ascii="Arial" w:hAnsi="Arial" w:cs="Arial"/>
          <w:sz w:val="22"/>
          <w:szCs w:val="22"/>
        </w:rPr>
        <w:t>To what extent are students provided with opportunities for working within learning communities through collaborative learning and peer interaction?</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Not at all ---------------------- to some extent -------------------------- To a great extent</w:t>
      </w:r>
    </w:p>
    <w:p w:rsidR="00445666" w:rsidRDefault="004456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666">
        <w:tc>
          <w:tcPr>
            <w:tcW w:w="8522" w:type="dxa"/>
          </w:tcPr>
          <w:p w:rsidR="00445666" w:rsidRDefault="00445666">
            <w:pPr>
              <w:rPr>
                <w:rFonts w:ascii="Arial" w:hAnsi="Arial" w:cs="Arial"/>
                <w:sz w:val="22"/>
                <w:szCs w:val="22"/>
              </w:rPr>
            </w:pPr>
            <w:r>
              <w:rPr>
                <w:rFonts w:ascii="Arial" w:hAnsi="Arial" w:cs="Arial"/>
                <w:sz w:val="22"/>
                <w:szCs w:val="22"/>
              </w:rPr>
              <w:t>Comment:</w:t>
            </w:r>
          </w:p>
          <w:p w:rsidR="00445666" w:rsidRDefault="00445666">
            <w:pPr>
              <w:rPr>
                <w:rFonts w:ascii="Arial" w:hAnsi="Arial" w:cs="Arial"/>
                <w:sz w:val="22"/>
                <w:szCs w:val="22"/>
              </w:rPr>
            </w:pPr>
          </w:p>
          <w:p w:rsidR="00445666" w:rsidRDefault="00445666">
            <w:pPr>
              <w:rPr>
                <w:rFonts w:ascii="Arial" w:hAnsi="Arial" w:cs="Arial"/>
                <w:sz w:val="22"/>
                <w:szCs w:val="22"/>
              </w:rPr>
            </w:pPr>
          </w:p>
        </w:tc>
      </w:tr>
    </w:tbl>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b/>
          <w:sz w:val="22"/>
          <w:szCs w:val="22"/>
        </w:rPr>
      </w:pPr>
      <w:r>
        <w:rPr>
          <w:rFonts w:ascii="Arial" w:hAnsi="Arial" w:cs="Arial"/>
          <w:b/>
          <w:sz w:val="22"/>
          <w:szCs w:val="22"/>
        </w:rPr>
        <w:t xml:space="preserve">1. 3 Feedback </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Are students provided with regular opportunities to receive feedback (Tutor and peer)?</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Not at all ---------------------- to some extent -------------------------- To a great extent</w:t>
      </w:r>
    </w:p>
    <w:p w:rsidR="00445666" w:rsidRDefault="004456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666">
        <w:tc>
          <w:tcPr>
            <w:tcW w:w="8522" w:type="dxa"/>
          </w:tcPr>
          <w:p w:rsidR="00445666" w:rsidRDefault="00445666">
            <w:pPr>
              <w:rPr>
                <w:rFonts w:ascii="Arial" w:hAnsi="Arial" w:cs="Arial"/>
                <w:sz w:val="22"/>
                <w:szCs w:val="22"/>
              </w:rPr>
            </w:pPr>
            <w:r>
              <w:rPr>
                <w:rFonts w:ascii="Arial" w:hAnsi="Arial" w:cs="Arial"/>
                <w:sz w:val="22"/>
                <w:szCs w:val="22"/>
              </w:rPr>
              <w:t>Comment:</w:t>
            </w:r>
          </w:p>
          <w:p w:rsidR="00445666" w:rsidRDefault="00445666">
            <w:pPr>
              <w:rPr>
                <w:rFonts w:ascii="Arial" w:hAnsi="Arial" w:cs="Arial"/>
                <w:sz w:val="22"/>
                <w:szCs w:val="22"/>
              </w:rPr>
            </w:pPr>
          </w:p>
          <w:p w:rsidR="00445666" w:rsidRDefault="00445666">
            <w:pPr>
              <w:rPr>
                <w:rFonts w:ascii="Arial" w:hAnsi="Arial" w:cs="Arial"/>
                <w:sz w:val="22"/>
                <w:szCs w:val="22"/>
              </w:rPr>
            </w:pPr>
          </w:p>
        </w:tc>
      </w:tr>
    </w:tbl>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b/>
          <w:sz w:val="22"/>
          <w:szCs w:val="22"/>
        </w:rPr>
      </w:pPr>
      <w:r>
        <w:rPr>
          <w:rFonts w:ascii="Arial" w:hAnsi="Arial" w:cs="Arial"/>
          <w:b/>
          <w:sz w:val="22"/>
          <w:szCs w:val="22"/>
        </w:rPr>
        <w:t>1.4 Delivery</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 xml:space="preserve">To what extent is flexibility in delivery allowed? </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Not at all ---------------------- to some extent -------------------------- To a great extent</w:t>
      </w:r>
    </w:p>
    <w:p w:rsidR="00445666" w:rsidRDefault="004456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666">
        <w:tc>
          <w:tcPr>
            <w:tcW w:w="8522" w:type="dxa"/>
          </w:tcPr>
          <w:p w:rsidR="00445666" w:rsidRDefault="00445666">
            <w:pPr>
              <w:rPr>
                <w:rFonts w:ascii="Arial" w:hAnsi="Arial" w:cs="Arial"/>
                <w:sz w:val="22"/>
                <w:szCs w:val="22"/>
              </w:rPr>
            </w:pPr>
            <w:r>
              <w:rPr>
                <w:rFonts w:ascii="Arial" w:hAnsi="Arial" w:cs="Arial"/>
                <w:sz w:val="22"/>
                <w:szCs w:val="22"/>
              </w:rPr>
              <w:t>Comment:</w:t>
            </w:r>
          </w:p>
          <w:p w:rsidR="00445666" w:rsidRDefault="00445666">
            <w:pPr>
              <w:rPr>
                <w:rFonts w:ascii="Arial" w:hAnsi="Arial" w:cs="Arial"/>
                <w:sz w:val="22"/>
                <w:szCs w:val="22"/>
              </w:rPr>
            </w:pPr>
          </w:p>
          <w:p w:rsidR="00445666" w:rsidRDefault="00445666">
            <w:pPr>
              <w:rPr>
                <w:rFonts w:ascii="Arial" w:hAnsi="Arial" w:cs="Arial"/>
                <w:sz w:val="22"/>
                <w:szCs w:val="22"/>
              </w:rPr>
            </w:pPr>
          </w:p>
        </w:tc>
      </w:tr>
    </w:tbl>
    <w:p w:rsidR="00445666" w:rsidRDefault="00445666">
      <w:pPr>
        <w:rPr>
          <w:rFonts w:ascii="Arial" w:hAnsi="Arial" w:cs="Arial"/>
          <w:sz w:val="22"/>
          <w:szCs w:val="22"/>
        </w:rPr>
      </w:pPr>
    </w:p>
    <w:p w:rsidR="00445666" w:rsidRDefault="004D1368">
      <w:pPr>
        <w:rPr>
          <w:rFonts w:ascii="Arial" w:hAnsi="Arial" w:cs="Arial"/>
          <w:b/>
          <w:sz w:val="22"/>
          <w:szCs w:val="22"/>
        </w:rPr>
      </w:pPr>
      <w:r>
        <w:rPr>
          <w:rFonts w:ascii="Arial" w:hAnsi="Arial" w:cs="Arial"/>
          <w:noProof/>
          <w:sz w:val="20"/>
          <w:szCs w:val="22"/>
          <w:lang w:val="en-US" w:eastAsia="en-US"/>
        </w:rPr>
        <mc:AlternateContent>
          <mc:Choice Requires="wps">
            <w:drawing>
              <wp:anchor distT="0" distB="0" distL="114300" distR="114300" simplePos="0" relativeHeight="251655168" behindDoc="0" locked="0" layoutInCell="1" allowOverlap="1">
                <wp:simplePos x="0" y="0"/>
                <wp:positionH relativeFrom="column">
                  <wp:posOffset>-762000</wp:posOffset>
                </wp:positionH>
                <wp:positionV relativeFrom="paragraph">
                  <wp:posOffset>106045</wp:posOffset>
                </wp:positionV>
                <wp:extent cx="457200" cy="8648700"/>
                <wp:effectExtent l="0" t="4445"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4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666" w:rsidRDefault="00445666">
                            <w:pPr>
                              <w:pStyle w:val="Heading4"/>
                            </w:pPr>
                            <w:r>
                              <w:t>Checklist            Checklist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9.95pt;margin-top:8.35pt;width:36pt;height:6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" stroked="f">
                <v:textbox style="layout-flow:vertical;mso-layout-flow-alt:bottom-to-top">
                  <w:txbxContent>
                    <w:p w:rsidR="00445666" w:rsidRDefault="00445666">
                      <w:pPr>
                        <w:pStyle w:val="Heading4"/>
                      </w:pPr>
                      <w:r>
                        <w:t>Checklist            Checklist</w:t>
                      </w:r>
                    </w:p>
                  </w:txbxContent>
                </v:textbox>
              </v:shape>
            </w:pict>
          </mc:Fallback>
        </mc:AlternateContent>
      </w:r>
      <w:r w:rsidR="00445666">
        <w:rPr>
          <w:rFonts w:ascii="Arial" w:hAnsi="Arial" w:cs="Arial"/>
          <w:b/>
          <w:sz w:val="22"/>
          <w:szCs w:val="22"/>
        </w:rPr>
        <w:t>1.5 Inclusion</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To what extent does the design and delivery show awareness of diversity and cultural issues and students individual learning needs?</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Not at all ---------------------- to some extent -------------------------- To a great extent</w:t>
      </w:r>
    </w:p>
    <w:p w:rsidR="00445666" w:rsidRDefault="004456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666">
        <w:tc>
          <w:tcPr>
            <w:tcW w:w="8522" w:type="dxa"/>
          </w:tcPr>
          <w:p w:rsidR="00445666" w:rsidRDefault="00445666">
            <w:pPr>
              <w:rPr>
                <w:rFonts w:ascii="Arial" w:hAnsi="Arial" w:cs="Arial"/>
                <w:sz w:val="22"/>
                <w:szCs w:val="22"/>
              </w:rPr>
            </w:pPr>
            <w:r>
              <w:rPr>
                <w:rFonts w:ascii="Arial" w:hAnsi="Arial" w:cs="Arial"/>
                <w:sz w:val="22"/>
                <w:szCs w:val="22"/>
              </w:rPr>
              <w:t>Comment:</w:t>
            </w:r>
          </w:p>
          <w:p w:rsidR="00445666" w:rsidRDefault="00445666">
            <w:pPr>
              <w:rPr>
                <w:rFonts w:ascii="Arial" w:hAnsi="Arial" w:cs="Arial"/>
                <w:sz w:val="22"/>
                <w:szCs w:val="22"/>
              </w:rPr>
            </w:pPr>
          </w:p>
          <w:p w:rsidR="00445666" w:rsidRDefault="00445666">
            <w:pPr>
              <w:rPr>
                <w:rFonts w:ascii="Arial" w:hAnsi="Arial" w:cs="Arial"/>
                <w:sz w:val="22"/>
                <w:szCs w:val="22"/>
              </w:rPr>
            </w:pPr>
          </w:p>
        </w:tc>
      </w:tr>
    </w:tbl>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pStyle w:val="Heading3"/>
        <w:rPr>
          <w:sz w:val="24"/>
          <w:szCs w:val="24"/>
        </w:rPr>
      </w:pPr>
      <w:r>
        <w:rPr>
          <w:sz w:val="24"/>
          <w:szCs w:val="24"/>
        </w:rPr>
        <w:t>Learning Context</w:t>
      </w:r>
    </w:p>
    <w:p w:rsidR="00445666" w:rsidRDefault="00445666">
      <w:pPr>
        <w:rPr>
          <w:rFonts w:ascii="Arial" w:hAnsi="Arial" w:cs="Arial"/>
          <w:b/>
          <w:sz w:val="22"/>
          <w:szCs w:val="22"/>
        </w:rPr>
      </w:pPr>
    </w:p>
    <w:p w:rsidR="00445666" w:rsidRDefault="00445666">
      <w:pPr>
        <w:rPr>
          <w:rFonts w:ascii="Arial" w:hAnsi="Arial" w:cs="Arial"/>
          <w:b/>
          <w:sz w:val="22"/>
          <w:szCs w:val="22"/>
        </w:rPr>
      </w:pPr>
      <w:r>
        <w:rPr>
          <w:rFonts w:ascii="Arial" w:hAnsi="Arial" w:cs="Arial"/>
          <w:b/>
          <w:sz w:val="22"/>
          <w:szCs w:val="22"/>
        </w:rPr>
        <w:t>2.1 Reflection</w:t>
      </w:r>
    </w:p>
    <w:p w:rsidR="00445666" w:rsidRDefault="00445666">
      <w:pPr>
        <w:rPr>
          <w:rFonts w:ascii="Arial" w:hAnsi="Arial" w:cs="Arial"/>
          <w:b/>
          <w:sz w:val="22"/>
          <w:szCs w:val="22"/>
        </w:rPr>
      </w:pPr>
    </w:p>
    <w:p w:rsidR="00445666" w:rsidRDefault="00445666">
      <w:pPr>
        <w:rPr>
          <w:rFonts w:ascii="Arial" w:hAnsi="Arial" w:cs="Arial"/>
          <w:sz w:val="22"/>
          <w:szCs w:val="22"/>
        </w:rPr>
      </w:pPr>
      <w:r>
        <w:rPr>
          <w:rFonts w:ascii="Arial" w:hAnsi="Arial" w:cs="Arial"/>
          <w:sz w:val="22"/>
          <w:szCs w:val="22"/>
        </w:rPr>
        <w:t>Are students provided with opportunities for reflection, both individual and social (public)?</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Not at all ---------------------- to some extent -------------------------- To a great extent</w:t>
      </w:r>
    </w:p>
    <w:p w:rsidR="00445666" w:rsidRDefault="004456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666">
        <w:tc>
          <w:tcPr>
            <w:tcW w:w="8522" w:type="dxa"/>
          </w:tcPr>
          <w:p w:rsidR="00445666" w:rsidRDefault="00445666">
            <w:pPr>
              <w:rPr>
                <w:rFonts w:ascii="Arial" w:hAnsi="Arial" w:cs="Arial"/>
                <w:sz w:val="22"/>
                <w:szCs w:val="22"/>
              </w:rPr>
            </w:pPr>
            <w:r>
              <w:rPr>
                <w:rFonts w:ascii="Arial" w:hAnsi="Arial" w:cs="Arial"/>
                <w:sz w:val="22"/>
                <w:szCs w:val="22"/>
              </w:rPr>
              <w:t>Comment:</w:t>
            </w:r>
          </w:p>
          <w:p w:rsidR="00445666" w:rsidRDefault="00445666">
            <w:pPr>
              <w:rPr>
                <w:rFonts w:ascii="Arial" w:hAnsi="Arial" w:cs="Arial"/>
                <w:sz w:val="22"/>
                <w:szCs w:val="22"/>
              </w:rPr>
            </w:pPr>
          </w:p>
          <w:p w:rsidR="00445666" w:rsidRDefault="00445666">
            <w:pPr>
              <w:rPr>
                <w:rFonts w:ascii="Arial" w:hAnsi="Arial" w:cs="Arial"/>
                <w:sz w:val="22"/>
                <w:szCs w:val="22"/>
              </w:rPr>
            </w:pPr>
          </w:p>
        </w:tc>
      </w:tr>
    </w:tbl>
    <w:p w:rsidR="00445666" w:rsidRDefault="00445666">
      <w:pPr>
        <w:rPr>
          <w:rFonts w:ascii="Arial" w:hAnsi="Arial" w:cs="Arial"/>
          <w:sz w:val="22"/>
          <w:szCs w:val="22"/>
        </w:rPr>
      </w:pPr>
    </w:p>
    <w:p w:rsidR="00445666" w:rsidRDefault="00445666">
      <w:pPr>
        <w:rPr>
          <w:rFonts w:ascii="Arial" w:hAnsi="Arial" w:cs="Arial"/>
          <w:b/>
          <w:sz w:val="22"/>
          <w:szCs w:val="22"/>
        </w:rPr>
      </w:pPr>
      <w:r>
        <w:rPr>
          <w:rFonts w:ascii="Arial" w:hAnsi="Arial" w:cs="Arial"/>
          <w:b/>
          <w:sz w:val="22"/>
          <w:szCs w:val="22"/>
        </w:rPr>
        <w:t>2.2 Authenticity</w:t>
      </w:r>
    </w:p>
    <w:p w:rsidR="00445666" w:rsidRDefault="00445666">
      <w:pPr>
        <w:rPr>
          <w:rFonts w:ascii="Arial" w:hAnsi="Arial" w:cs="Arial"/>
          <w:b/>
          <w:sz w:val="22"/>
          <w:szCs w:val="22"/>
        </w:rPr>
      </w:pPr>
    </w:p>
    <w:p w:rsidR="00445666" w:rsidRDefault="00445666">
      <w:pPr>
        <w:rPr>
          <w:rFonts w:ascii="Arial" w:hAnsi="Arial" w:cs="Arial"/>
          <w:sz w:val="22"/>
          <w:szCs w:val="22"/>
        </w:rPr>
      </w:pPr>
      <w:r>
        <w:rPr>
          <w:rFonts w:ascii="Arial" w:hAnsi="Arial" w:cs="Arial"/>
          <w:sz w:val="22"/>
          <w:szCs w:val="22"/>
        </w:rPr>
        <w:t>To what extent do the nature of the student activities have an authentic focus?</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Not at all ---------------------- to some extent -------------------------- To a great extent</w:t>
      </w:r>
    </w:p>
    <w:p w:rsidR="00445666" w:rsidRDefault="004456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666">
        <w:tc>
          <w:tcPr>
            <w:tcW w:w="8522" w:type="dxa"/>
          </w:tcPr>
          <w:p w:rsidR="00445666" w:rsidRDefault="00445666">
            <w:pPr>
              <w:rPr>
                <w:rFonts w:ascii="Arial" w:hAnsi="Arial" w:cs="Arial"/>
                <w:sz w:val="22"/>
                <w:szCs w:val="22"/>
              </w:rPr>
            </w:pPr>
            <w:r>
              <w:rPr>
                <w:rFonts w:ascii="Arial" w:hAnsi="Arial" w:cs="Arial"/>
                <w:sz w:val="22"/>
                <w:szCs w:val="22"/>
              </w:rPr>
              <w:t>Comment:</w:t>
            </w:r>
          </w:p>
          <w:p w:rsidR="00445666" w:rsidRDefault="00445666">
            <w:pPr>
              <w:rPr>
                <w:rFonts w:ascii="Arial" w:hAnsi="Arial" w:cs="Arial"/>
                <w:sz w:val="22"/>
                <w:szCs w:val="22"/>
              </w:rPr>
            </w:pPr>
          </w:p>
          <w:p w:rsidR="00445666" w:rsidRDefault="00445666">
            <w:pPr>
              <w:rPr>
                <w:rFonts w:ascii="Arial" w:hAnsi="Arial" w:cs="Arial"/>
                <w:sz w:val="22"/>
                <w:szCs w:val="22"/>
              </w:rPr>
            </w:pPr>
          </w:p>
        </w:tc>
      </w:tr>
    </w:tbl>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pStyle w:val="Heading3"/>
        <w:rPr>
          <w:sz w:val="24"/>
          <w:szCs w:val="24"/>
        </w:rPr>
      </w:pPr>
      <w:r>
        <w:rPr>
          <w:sz w:val="24"/>
          <w:szCs w:val="24"/>
        </w:rPr>
        <w:t>Challenging Learners</w:t>
      </w:r>
    </w:p>
    <w:p w:rsidR="00445666" w:rsidRDefault="00445666">
      <w:pPr>
        <w:rPr>
          <w:rFonts w:ascii="Arial" w:hAnsi="Arial" w:cs="Arial"/>
          <w:b/>
          <w:sz w:val="22"/>
          <w:szCs w:val="22"/>
        </w:rPr>
      </w:pPr>
    </w:p>
    <w:p w:rsidR="00445666" w:rsidRDefault="00445666">
      <w:pPr>
        <w:rPr>
          <w:rFonts w:ascii="Arial" w:hAnsi="Arial" w:cs="Arial"/>
          <w:b/>
          <w:sz w:val="22"/>
          <w:szCs w:val="22"/>
        </w:rPr>
      </w:pPr>
      <w:r>
        <w:rPr>
          <w:rFonts w:ascii="Arial" w:hAnsi="Arial" w:cs="Arial"/>
          <w:b/>
          <w:sz w:val="22"/>
          <w:szCs w:val="22"/>
        </w:rPr>
        <w:t xml:space="preserve">3.1 Complexity </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Are students engaged in complex, unstructured problems?</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Not at all ---------------------- to some extent -------------------------- To a great extent</w:t>
      </w:r>
    </w:p>
    <w:p w:rsidR="00445666" w:rsidRDefault="004456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666">
        <w:tc>
          <w:tcPr>
            <w:tcW w:w="8522" w:type="dxa"/>
          </w:tcPr>
          <w:p w:rsidR="00445666" w:rsidRDefault="00445666">
            <w:pPr>
              <w:rPr>
                <w:rFonts w:ascii="Arial" w:hAnsi="Arial" w:cs="Arial"/>
                <w:sz w:val="22"/>
                <w:szCs w:val="22"/>
              </w:rPr>
            </w:pPr>
            <w:r>
              <w:rPr>
                <w:rFonts w:ascii="Arial" w:hAnsi="Arial" w:cs="Arial"/>
                <w:sz w:val="22"/>
                <w:szCs w:val="22"/>
              </w:rPr>
              <w:t>Comment:</w:t>
            </w:r>
          </w:p>
          <w:p w:rsidR="00445666" w:rsidRDefault="00445666">
            <w:pPr>
              <w:rPr>
                <w:rFonts w:ascii="Arial" w:hAnsi="Arial" w:cs="Arial"/>
                <w:b/>
                <w:sz w:val="22"/>
                <w:szCs w:val="22"/>
              </w:rPr>
            </w:pPr>
          </w:p>
          <w:p w:rsidR="00445666" w:rsidRDefault="00445666">
            <w:pPr>
              <w:rPr>
                <w:rFonts w:ascii="Arial" w:hAnsi="Arial" w:cs="Arial"/>
                <w:b/>
                <w:sz w:val="22"/>
                <w:szCs w:val="22"/>
              </w:rPr>
            </w:pPr>
          </w:p>
        </w:tc>
      </w:tr>
    </w:tbl>
    <w:p w:rsidR="00445666" w:rsidRDefault="00445666">
      <w:pPr>
        <w:rPr>
          <w:rFonts w:ascii="Arial" w:hAnsi="Arial" w:cs="Arial"/>
          <w:b/>
          <w:sz w:val="22"/>
          <w:szCs w:val="22"/>
        </w:rPr>
      </w:pPr>
    </w:p>
    <w:p w:rsidR="00445666" w:rsidRDefault="00445666">
      <w:pPr>
        <w:rPr>
          <w:rFonts w:ascii="Arial" w:hAnsi="Arial" w:cs="Arial"/>
          <w:b/>
          <w:sz w:val="22"/>
          <w:szCs w:val="22"/>
        </w:rPr>
      </w:pPr>
    </w:p>
    <w:p w:rsidR="00445666" w:rsidRDefault="00445666">
      <w:pPr>
        <w:rPr>
          <w:rFonts w:ascii="Arial" w:hAnsi="Arial" w:cs="Arial"/>
          <w:b/>
          <w:sz w:val="22"/>
          <w:szCs w:val="22"/>
        </w:rPr>
      </w:pPr>
    </w:p>
    <w:p w:rsidR="00445666" w:rsidRDefault="004D1368">
      <w:pPr>
        <w:rPr>
          <w:rFonts w:ascii="Arial" w:hAnsi="Arial" w:cs="Arial"/>
          <w:b/>
          <w:sz w:val="22"/>
          <w:szCs w:val="22"/>
        </w:rPr>
      </w:pPr>
      <w:r>
        <w:rPr>
          <w:rFonts w:ascii="Arial" w:hAnsi="Arial" w:cs="Arial"/>
          <w:noProof/>
          <w:sz w:val="20"/>
          <w:szCs w:val="22"/>
          <w:lang w:val="en-US" w:eastAsia="en-US"/>
        </w:rPr>
        <w:lastRenderedPageBreak/>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0</wp:posOffset>
                </wp:positionV>
                <wp:extent cx="457200" cy="85725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666" w:rsidRDefault="00445666">
                            <w:pPr>
                              <w:pStyle w:val="Heading4"/>
                            </w:pPr>
                            <w:r>
                              <w:t>Checklist            Checklist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2.95pt;margin-top:0;width:36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" stroked="f">
                <v:textbox style="layout-flow:vertical;mso-layout-flow-alt:bottom-to-top">
                  <w:txbxContent>
                    <w:p w:rsidR="00445666" w:rsidRDefault="00445666">
                      <w:pPr>
                        <w:pStyle w:val="Heading4"/>
                      </w:pPr>
                      <w:r>
                        <w:t>Checklist            Checklist</w:t>
                      </w:r>
                    </w:p>
                  </w:txbxContent>
                </v:textbox>
              </v:shape>
            </w:pict>
          </mc:Fallback>
        </mc:AlternateContent>
      </w:r>
      <w:r w:rsidR="00445666">
        <w:rPr>
          <w:rFonts w:ascii="Arial" w:hAnsi="Arial" w:cs="Arial"/>
          <w:b/>
          <w:sz w:val="22"/>
          <w:szCs w:val="22"/>
        </w:rPr>
        <w:t>3.2 Exploration</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Are students stimulated to seek and explore new information and knowledge?</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Not at all ---------------------- to some extent -------------------------- To a great extent</w:t>
      </w:r>
    </w:p>
    <w:p w:rsidR="00445666" w:rsidRDefault="004456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666">
        <w:tc>
          <w:tcPr>
            <w:tcW w:w="8522" w:type="dxa"/>
          </w:tcPr>
          <w:p w:rsidR="00445666" w:rsidRDefault="00445666">
            <w:pPr>
              <w:rPr>
                <w:rFonts w:ascii="Arial" w:hAnsi="Arial" w:cs="Arial"/>
                <w:sz w:val="22"/>
                <w:szCs w:val="22"/>
              </w:rPr>
            </w:pPr>
            <w:r>
              <w:rPr>
                <w:rFonts w:ascii="Arial" w:hAnsi="Arial" w:cs="Arial"/>
                <w:sz w:val="22"/>
                <w:szCs w:val="22"/>
              </w:rPr>
              <w:t>Comment:</w:t>
            </w:r>
          </w:p>
          <w:p w:rsidR="00445666" w:rsidRDefault="00445666">
            <w:pPr>
              <w:rPr>
                <w:rFonts w:ascii="Arial" w:hAnsi="Arial" w:cs="Arial"/>
                <w:sz w:val="22"/>
                <w:szCs w:val="22"/>
              </w:rPr>
            </w:pPr>
          </w:p>
          <w:p w:rsidR="00445666" w:rsidRDefault="00445666">
            <w:pPr>
              <w:rPr>
                <w:rFonts w:ascii="Arial" w:hAnsi="Arial" w:cs="Arial"/>
                <w:sz w:val="22"/>
                <w:szCs w:val="22"/>
              </w:rPr>
            </w:pPr>
          </w:p>
        </w:tc>
      </w:tr>
    </w:tbl>
    <w:p w:rsidR="00445666" w:rsidRDefault="00445666">
      <w:pPr>
        <w:rPr>
          <w:rFonts w:ascii="Arial" w:hAnsi="Arial" w:cs="Arial"/>
          <w:b/>
          <w:sz w:val="22"/>
          <w:szCs w:val="22"/>
        </w:rPr>
      </w:pPr>
    </w:p>
    <w:p w:rsidR="00445666" w:rsidRDefault="00445666">
      <w:pPr>
        <w:pStyle w:val="Heading3"/>
        <w:rPr>
          <w:sz w:val="24"/>
          <w:szCs w:val="24"/>
        </w:rPr>
      </w:pPr>
      <w:r>
        <w:rPr>
          <w:sz w:val="24"/>
          <w:szCs w:val="24"/>
        </w:rPr>
        <w:t>Providing practice</w:t>
      </w:r>
    </w:p>
    <w:p w:rsidR="00445666" w:rsidRDefault="00445666">
      <w:pPr>
        <w:rPr>
          <w:rFonts w:ascii="Arial" w:hAnsi="Arial" w:cs="Arial"/>
          <w:b/>
          <w:sz w:val="22"/>
          <w:szCs w:val="22"/>
        </w:rPr>
      </w:pPr>
    </w:p>
    <w:p w:rsidR="00445666" w:rsidRDefault="00445666">
      <w:pPr>
        <w:rPr>
          <w:rFonts w:ascii="Arial" w:hAnsi="Arial" w:cs="Arial"/>
          <w:b/>
          <w:sz w:val="22"/>
          <w:szCs w:val="22"/>
        </w:rPr>
      </w:pPr>
      <w:r>
        <w:rPr>
          <w:rFonts w:ascii="Arial" w:hAnsi="Arial" w:cs="Arial"/>
          <w:b/>
          <w:sz w:val="22"/>
          <w:szCs w:val="22"/>
        </w:rPr>
        <w:t xml:space="preserve">4.1 Articulation </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To what extent are students provided with opportunities to articulate their learning (to self and others)?</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Not at all ---------------------- to some extent -------------------------- To a great extent</w:t>
      </w:r>
    </w:p>
    <w:p w:rsidR="00445666" w:rsidRDefault="0044566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45666">
        <w:tc>
          <w:tcPr>
            <w:tcW w:w="8522" w:type="dxa"/>
          </w:tcPr>
          <w:p w:rsidR="00445666" w:rsidRDefault="00445666">
            <w:pPr>
              <w:rPr>
                <w:rFonts w:ascii="Arial" w:hAnsi="Arial" w:cs="Arial"/>
                <w:sz w:val="22"/>
                <w:szCs w:val="22"/>
              </w:rPr>
            </w:pPr>
            <w:r>
              <w:rPr>
                <w:rFonts w:ascii="Arial" w:hAnsi="Arial" w:cs="Arial"/>
                <w:sz w:val="22"/>
                <w:szCs w:val="22"/>
              </w:rPr>
              <w:t>Comment:</w:t>
            </w:r>
          </w:p>
          <w:p w:rsidR="00445666" w:rsidRDefault="00445666">
            <w:pPr>
              <w:rPr>
                <w:rFonts w:ascii="Arial" w:hAnsi="Arial" w:cs="Arial"/>
                <w:sz w:val="22"/>
                <w:szCs w:val="22"/>
              </w:rPr>
            </w:pPr>
          </w:p>
          <w:p w:rsidR="00445666" w:rsidRDefault="00445666">
            <w:pPr>
              <w:rPr>
                <w:rFonts w:ascii="Arial" w:hAnsi="Arial" w:cs="Arial"/>
                <w:sz w:val="22"/>
                <w:szCs w:val="22"/>
              </w:rPr>
            </w:pPr>
          </w:p>
        </w:tc>
      </w:tr>
    </w:tbl>
    <w:p w:rsidR="00445666" w:rsidRDefault="00445666">
      <w:pPr>
        <w:rPr>
          <w:rFonts w:ascii="Arial" w:hAnsi="Arial" w:cs="Arial"/>
          <w:sz w:val="22"/>
          <w:szCs w:val="22"/>
        </w:rPr>
      </w:pPr>
    </w:p>
    <w:p w:rsidR="00445666" w:rsidRDefault="00445666">
      <w:pPr>
        <w:pStyle w:val="Heading3"/>
        <w:numPr>
          <w:ilvl w:val="0"/>
          <w:numId w:val="0"/>
        </w:numPr>
      </w:pPr>
      <w:r>
        <w:t>References</w:t>
      </w:r>
    </w:p>
    <w:p w:rsidR="00445666" w:rsidRDefault="00445666">
      <w:pPr>
        <w:rPr>
          <w:rFonts w:ascii="Arial" w:hAnsi="Arial" w:cs="Arial"/>
          <w:sz w:val="22"/>
          <w:szCs w:val="22"/>
        </w:rPr>
      </w:pPr>
      <w:r>
        <w:rPr>
          <w:rFonts w:ascii="Arial" w:hAnsi="Arial" w:cs="Arial"/>
          <w:sz w:val="22"/>
          <w:szCs w:val="22"/>
        </w:rPr>
        <w:t xml:space="preserve">Academic Practice and Organisational Development, web site, University of Birmingham </w:t>
      </w:r>
      <w:hyperlink r:id="rId10" w:history="1">
        <w:r>
          <w:rPr>
            <w:rStyle w:val="Hyperlink"/>
            <w:rFonts w:ascii="Arial" w:hAnsi="Arial" w:cs="Arial"/>
            <w:sz w:val="22"/>
            <w:szCs w:val="22"/>
          </w:rPr>
          <w:t>http://www.hr.bham.ac.uk/development/index.shtml</w:t>
        </w:r>
      </w:hyperlink>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 xml:space="preserve">AUTC (2003) Learning designs, </w:t>
      </w:r>
      <w:hyperlink r:id="rId11" w:history="1">
        <w:r>
          <w:rPr>
            <w:rStyle w:val="Hyperlink"/>
            <w:rFonts w:ascii="Arial" w:hAnsi="Arial" w:cs="Arial"/>
            <w:sz w:val="22"/>
            <w:szCs w:val="22"/>
          </w:rPr>
          <w:t>http://www.learningdesigns.uow.edu.au/index.html</w:t>
        </w:r>
      </w:hyperlink>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 xml:space="preserve">Boud, D &amp; Prosser, M (2002) Appraising new technologies for learning: a framework for development, </w:t>
      </w:r>
      <w:r>
        <w:rPr>
          <w:rFonts w:ascii="Arial" w:hAnsi="Arial" w:cs="Arial"/>
          <w:i/>
          <w:sz w:val="22"/>
          <w:szCs w:val="22"/>
        </w:rPr>
        <w:t>Education Media International</w:t>
      </w:r>
      <w:r>
        <w:rPr>
          <w:rFonts w:ascii="Arial" w:hAnsi="Arial" w:cs="Arial"/>
          <w:sz w:val="22"/>
          <w:szCs w:val="22"/>
        </w:rPr>
        <w:t>, 39(3) pp237-245</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 xml:space="preserve">Joint Information Systems Committee 9JISC) (2004) </w:t>
      </w:r>
      <w:r>
        <w:rPr>
          <w:rFonts w:ascii="Arial" w:hAnsi="Arial" w:cs="Arial"/>
          <w:i/>
          <w:sz w:val="22"/>
          <w:szCs w:val="22"/>
        </w:rPr>
        <w:t>Effective practice with e-learning. A good practice guide in designing for learning.</w:t>
      </w:r>
      <w:r>
        <w:rPr>
          <w:rFonts w:ascii="Arial" w:hAnsi="Arial" w:cs="Arial"/>
          <w:sz w:val="22"/>
          <w:szCs w:val="22"/>
        </w:rPr>
        <w:t xml:space="preserve"> HEFCE</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 xml:space="preserve">Kahn, P. &amp; O’Rourke, K. (2004) </w:t>
      </w:r>
      <w:r>
        <w:rPr>
          <w:rFonts w:ascii="Arial" w:hAnsi="Arial" w:cs="Arial"/>
          <w:i/>
          <w:sz w:val="22"/>
          <w:szCs w:val="22"/>
        </w:rPr>
        <w:t>Guide to curriculum design: enquiry based learning</w:t>
      </w:r>
      <w:r>
        <w:rPr>
          <w:rFonts w:ascii="Arial" w:hAnsi="Arial" w:cs="Arial"/>
          <w:sz w:val="22"/>
          <w:szCs w:val="22"/>
        </w:rPr>
        <w:t>, HEA</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 xml:space="preserve">Oliver, R. (1999). Exploring strategies for on-line teaching and learning. </w:t>
      </w:r>
      <w:r>
        <w:rPr>
          <w:rFonts w:ascii="Arial" w:hAnsi="Arial" w:cs="Arial"/>
          <w:i/>
          <w:iCs/>
          <w:sz w:val="22"/>
          <w:szCs w:val="22"/>
        </w:rPr>
        <w:t>Distance Education,</w:t>
      </w:r>
      <w:r>
        <w:rPr>
          <w:rFonts w:ascii="Arial" w:hAnsi="Arial" w:cs="Arial"/>
          <w:sz w:val="22"/>
          <w:szCs w:val="22"/>
        </w:rPr>
        <w:t xml:space="preserve"> 20(2), 240-254.</w:t>
      </w:r>
    </w:p>
    <w:p w:rsidR="00445666" w:rsidRDefault="00445666">
      <w:pPr>
        <w:rPr>
          <w:rFonts w:ascii="Arial" w:hAnsi="Arial" w:cs="Arial"/>
          <w:color w:val="000000"/>
          <w:sz w:val="22"/>
          <w:szCs w:val="22"/>
        </w:rPr>
      </w:pPr>
    </w:p>
    <w:p w:rsidR="00445666" w:rsidRDefault="00445666">
      <w:pPr>
        <w:rPr>
          <w:rFonts w:ascii="Arial" w:hAnsi="Arial" w:cs="Arial"/>
          <w:sz w:val="22"/>
          <w:szCs w:val="22"/>
        </w:rPr>
      </w:pPr>
      <w:r>
        <w:rPr>
          <w:rFonts w:ascii="Arial" w:hAnsi="Arial" w:cs="Arial"/>
          <w:sz w:val="22"/>
          <w:szCs w:val="22"/>
        </w:rPr>
        <w:t xml:space="preserve">Oliver, R. (2001). Seeking best practice in online learning: Flexible Learning Toolboxes in the Australian VET sector. </w:t>
      </w:r>
      <w:r>
        <w:rPr>
          <w:rFonts w:ascii="Arial" w:hAnsi="Arial" w:cs="Arial"/>
          <w:i/>
          <w:iCs/>
          <w:sz w:val="22"/>
          <w:szCs w:val="22"/>
        </w:rPr>
        <w:t>Australian Journal of Educational Technology,</w:t>
      </w:r>
      <w:r>
        <w:rPr>
          <w:rFonts w:ascii="Arial" w:hAnsi="Arial" w:cs="Arial"/>
          <w:sz w:val="22"/>
          <w:szCs w:val="22"/>
        </w:rPr>
        <w:t xml:space="preserve"> 17(2), 204-222.</w:t>
      </w: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 xml:space="preserve">Oliver, R. &amp; Herrington, J. (2001). </w:t>
      </w:r>
      <w:r>
        <w:rPr>
          <w:rFonts w:ascii="Arial" w:hAnsi="Arial" w:cs="Arial"/>
          <w:i/>
          <w:iCs/>
          <w:sz w:val="22"/>
          <w:szCs w:val="22"/>
        </w:rPr>
        <w:t>Teaching and learning online: A beginner’s guide to e-learning and e-teaching in higher education.</w:t>
      </w:r>
      <w:r>
        <w:rPr>
          <w:rFonts w:ascii="Arial" w:hAnsi="Arial" w:cs="Arial"/>
          <w:sz w:val="22"/>
          <w:szCs w:val="22"/>
        </w:rPr>
        <w:t xml:space="preserve"> Edith Cowan University: Western Australia. </w:t>
      </w:r>
    </w:p>
    <w:p w:rsidR="00445666" w:rsidRDefault="00445666">
      <w:pPr>
        <w:rPr>
          <w:rFonts w:ascii="Arial" w:hAnsi="Arial" w:cs="Arial"/>
          <w:sz w:val="22"/>
          <w:szCs w:val="22"/>
        </w:rPr>
      </w:pPr>
    </w:p>
    <w:p w:rsidR="00445666" w:rsidRDefault="00445666">
      <w:r>
        <w:rPr>
          <w:rFonts w:ascii="Arial" w:hAnsi="Arial" w:cs="Arial"/>
          <w:sz w:val="22"/>
          <w:szCs w:val="22"/>
        </w:rPr>
        <w:t xml:space="preserve">Reeves, T.C. &amp; Reeves, P.M. (1997) Effective dimensions of interactive learning on the world wide web, </w:t>
      </w:r>
      <w:r>
        <w:rPr>
          <w:rFonts w:ascii="Arial" w:hAnsi="Arial" w:cs="Arial"/>
          <w:sz w:val="22"/>
          <w:szCs w:val="22"/>
          <w:u w:val="single"/>
        </w:rPr>
        <w:t>in</w:t>
      </w:r>
      <w:r>
        <w:rPr>
          <w:rFonts w:ascii="Arial" w:hAnsi="Arial" w:cs="Arial"/>
          <w:sz w:val="22"/>
          <w:szCs w:val="22"/>
        </w:rPr>
        <w:t xml:space="preserve"> Khan, B.D. (Ed) </w:t>
      </w:r>
      <w:r>
        <w:rPr>
          <w:rFonts w:ascii="Arial" w:hAnsi="Arial" w:cs="Arial"/>
          <w:i/>
          <w:sz w:val="22"/>
          <w:szCs w:val="22"/>
        </w:rPr>
        <w:t>Web-based instruction.</w:t>
      </w:r>
      <w:r>
        <w:rPr>
          <w:rFonts w:ascii="Arial" w:hAnsi="Arial" w:cs="Arial"/>
          <w:sz w:val="22"/>
          <w:szCs w:val="22"/>
        </w:rPr>
        <w:t xml:space="preserve"> Englewood Cliffs: Educational Technology Publications pp 59-66</w:t>
      </w:r>
    </w:p>
    <w:p w:rsidR="00445666" w:rsidRDefault="00445666">
      <w:pPr>
        <w:pStyle w:val="Heading2"/>
        <w:numPr>
          <w:ilvl w:val="0"/>
          <w:numId w:val="0"/>
        </w:numPr>
      </w:pPr>
      <w:r>
        <w:br w:type="page"/>
      </w:r>
      <w:r>
        <w:lastRenderedPageBreak/>
        <w:t>Principles of good design</w:t>
      </w:r>
    </w:p>
    <w:p w:rsidR="00445666" w:rsidRDefault="004D1368">
      <w:pPr>
        <w:rPr>
          <w:rFonts w:cs="Arial"/>
          <w:b/>
          <w:sz w:val="20"/>
        </w:rPr>
      </w:pPr>
      <w:r>
        <w:rPr>
          <w:noProof/>
          <w:sz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-153670</wp:posOffset>
                </wp:positionV>
                <wp:extent cx="457200" cy="8572500"/>
                <wp:effectExtent l="0" t="0"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666" w:rsidRDefault="00445666">
                            <w:pPr>
                              <w:pStyle w:val="Heading4"/>
                            </w:pPr>
                            <w:r>
                              <w:t>Principles of good design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9.95pt;margin-top:-12.05pt;width:36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" stroked="f">
                <v:textbox style="layout-flow:vertical;mso-layout-flow-alt:bottom-to-top">
                  <w:txbxContent>
                    <w:p w:rsidR="00445666" w:rsidRDefault="00445666">
                      <w:pPr>
                        <w:pStyle w:val="Heading4"/>
                      </w:pPr>
                      <w:r>
                        <w:t>Principles of good design</w:t>
                      </w:r>
                    </w:p>
                  </w:txbxContent>
                </v:textbox>
              </v:shape>
            </w:pict>
          </mc:Fallback>
        </mc:AlternateContent>
      </w:r>
    </w:p>
    <w:p w:rsidR="00445666" w:rsidRDefault="00445666">
      <w:pPr>
        <w:rPr>
          <w:rFonts w:ascii="Arial" w:hAnsi="Arial" w:cs="Arial"/>
          <w:i/>
          <w:sz w:val="20"/>
        </w:rPr>
      </w:pPr>
      <w:r>
        <w:rPr>
          <w:rFonts w:ascii="Arial" w:hAnsi="Arial" w:cs="Arial"/>
          <w:b/>
          <w:sz w:val="20"/>
        </w:rPr>
        <w:t xml:space="preserve">Purpose: </w:t>
      </w:r>
      <w:r>
        <w:rPr>
          <w:rFonts w:ascii="Arial" w:hAnsi="Arial" w:cs="Arial"/>
          <w:i/>
          <w:sz w:val="20"/>
        </w:rPr>
        <w:t xml:space="preserve">these principles provide a consistent framework for reflection and analysis, this framework is not value neutral and assumes a constructivist approach.  Its purpose is to help encourage reflection on the learning activities used and how students are supported and engaged.  The framework can be used at all levels of students activity and so it must be emphasised that not all the prompts will be relevant in all cases. </w:t>
      </w:r>
    </w:p>
    <w:p w:rsidR="00445666" w:rsidRDefault="00445666">
      <w:pPr>
        <w:rPr>
          <w:rFonts w:ascii="Arial" w:hAnsi="Arial" w:cs="Arial"/>
          <w:b/>
          <w:bCs/>
          <w:sz w:val="20"/>
        </w:rPr>
      </w:pPr>
    </w:p>
    <w:p w:rsidR="00445666" w:rsidRDefault="00445666">
      <w:pPr>
        <w:rPr>
          <w:rFonts w:ascii="Arial" w:hAnsi="Arial" w:cs="Arial"/>
          <w:b/>
          <w:bCs/>
          <w:sz w:val="20"/>
        </w:rPr>
      </w:pPr>
      <w:r>
        <w:rPr>
          <w:rFonts w:ascii="Arial" w:hAnsi="Arial" w:cs="Arial"/>
          <w:b/>
          <w:bCs/>
          <w:sz w:val="20"/>
        </w:rPr>
        <w:t>1</w:t>
      </w:r>
      <w:r>
        <w:rPr>
          <w:rFonts w:ascii="Arial" w:hAnsi="Arial" w:cs="Arial"/>
          <w:b/>
          <w:bCs/>
          <w:sz w:val="20"/>
        </w:rPr>
        <w:tab/>
        <w:t>CHALLENGING LEARNERS</w:t>
      </w:r>
    </w:p>
    <w:p w:rsidR="00445666" w:rsidRDefault="00445666">
      <w:pPr>
        <w:tabs>
          <w:tab w:val="left" w:pos="1908"/>
          <w:tab w:val="left" w:pos="7398"/>
        </w:tabs>
        <w:rPr>
          <w:rFonts w:ascii="Arial" w:hAnsi="Arial" w:cs="Arial"/>
          <w:sz w:val="20"/>
        </w:rPr>
      </w:pPr>
      <w:r>
        <w:rPr>
          <w:rFonts w:ascii="Arial" w:hAnsi="Arial" w:cs="Arial"/>
          <w:sz w:val="20"/>
        </w:rPr>
        <w:tab/>
      </w:r>
    </w:p>
    <w:p w:rsidR="00445666" w:rsidRDefault="00445666">
      <w:pPr>
        <w:numPr>
          <w:ilvl w:val="0"/>
          <w:numId w:val="6"/>
        </w:numPr>
        <w:rPr>
          <w:rFonts w:ascii="Arial" w:hAnsi="Arial" w:cs="Arial"/>
          <w:sz w:val="20"/>
        </w:rPr>
      </w:pPr>
      <w:r>
        <w:rPr>
          <w:rFonts w:ascii="Arial" w:hAnsi="Arial" w:cs="Arial"/>
          <w:sz w:val="20"/>
        </w:rPr>
        <w:t xml:space="preserve">How does the course/module/learning activity encourage/motivate students in going beyond the knowledge/resources provided for them? </w:t>
      </w:r>
    </w:p>
    <w:p w:rsidR="00445666" w:rsidRDefault="00445666">
      <w:pPr>
        <w:numPr>
          <w:ilvl w:val="0"/>
          <w:numId w:val="6"/>
        </w:numPr>
        <w:rPr>
          <w:rFonts w:ascii="Arial" w:hAnsi="Arial" w:cs="Arial"/>
          <w:sz w:val="20"/>
        </w:rPr>
      </w:pPr>
      <w:r>
        <w:rPr>
          <w:rFonts w:ascii="Arial" w:hAnsi="Arial" w:cs="Arial"/>
          <w:sz w:val="20"/>
        </w:rPr>
        <w:t>How is module/learning activity integrated into future modules?</w:t>
      </w:r>
    </w:p>
    <w:p w:rsidR="00445666" w:rsidRDefault="00445666">
      <w:pPr>
        <w:numPr>
          <w:ilvl w:val="0"/>
          <w:numId w:val="6"/>
        </w:numPr>
        <w:rPr>
          <w:rFonts w:ascii="Arial" w:hAnsi="Arial" w:cs="Arial"/>
          <w:sz w:val="20"/>
        </w:rPr>
      </w:pPr>
      <w:r>
        <w:rPr>
          <w:rFonts w:ascii="Arial" w:hAnsi="Arial" w:cs="Arial"/>
          <w:sz w:val="20"/>
        </w:rPr>
        <w:t>How are students encouraged to be self-critical and test their own knowledge and assumptions at various points?  Are opportunities for public reflection provided?</w:t>
      </w:r>
    </w:p>
    <w:p w:rsidR="00445666" w:rsidRDefault="00445666">
      <w:pPr>
        <w:tabs>
          <w:tab w:val="left" w:pos="1728"/>
          <w:tab w:val="left" w:pos="7128"/>
        </w:tabs>
        <w:rPr>
          <w:rFonts w:ascii="Arial" w:hAnsi="Arial" w:cs="Arial"/>
          <w:sz w:val="20"/>
        </w:rPr>
      </w:pPr>
      <w:r>
        <w:rPr>
          <w:rFonts w:ascii="Arial" w:hAnsi="Arial" w:cs="Arial"/>
          <w:b/>
          <w:bCs/>
          <w:sz w:val="20"/>
        </w:rPr>
        <w:tab/>
      </w:r>
      <w:r>
        <w:rPr>
          <w:rFonts w:ascii="Arial" w:hAnsi="Arial" w:cs="Arial"/>
          <w:b/>
          <w:sz w:val="20"/>
        </w:rPr>
        <w:tab/>
      </w:r>
    </w:p>
    <w:p w:rsidR="00445666" w:rsidRDefault="00445666">
      <w:pPr>
        <w:rPr>
          <w:rFonts w:ascii="Arial" w:hAnsi="Arial" w:cs="Arial"/>
          <w:b/>
          <w:bCs/>
          <w:sz w:val="20"/>
        </w:rPr>
      </w:pPr>
      <w:r>
        <w:rPr>
          <w:rFonts w:ascii="Arial" w:hAnsi="Arial" w:cs="Arial"/>
          <w:b/>
          <w:bCs/>
          <w:sz w:val="20"/>
        </w:rPr>
        <w:t>2</w:t>
      </w:r>
      <w:r>
        <w:rPr>
          <w:rFonts w:ascii="Arial" w:hAnsi="Arial" w:cs="Arial"/>
          <w:b/>
          <w:bCs/>
          <w:sz w:val="20"/>
        </w:rPr>
        <w:tab/>
        <w:t>THE LEARNING CONTEXT</w:t>
      </w:r>
    </w:p>
    <w:p w:rsidR="00445666" w:rsidRDefault="00445666">
      <w:pPr>
        <w:tabs>
          <w:tab w:val="left" w:pos="1908"/>
          <w:tab w:val="left" w:pos="7398"/>
        </w:tabs>
        <w:rPr>
          <w:rFonts w:ascii="Arial" w:hAnsi="Arial" w:cs="Arial"/>
          <w:sz w:val="20"/>
        </w:rPr>
      </w:pPr>
      <w:r>
        <w:rPr>
          <w:rFonts w:ascii="Arial" w:hAnsi="Arial" w:cs="Arial"/>
          <w:sz w:val="20"/>
        </w:rPr>
        <w:tab/>
      </w:r>
    </w:p>
    <w:p w:rsidR="00445666" w:rsidRDefault="00445666">
      <w:pPr>
        <w:numPr>
          <w:ilvl w:val="0"/>
          <w:numId w:val="5"/>
        </w:numPr>
        <w:tabs>
          <w:tab w:val="left" w:pos="1908"/>
          <w:tab w:val="left" w:pos="7398"/>
        </w:tabs>
        <w:rPr>
          <w:rFonts w:ascii="Arial" w:hAnsi="Arial" w:cs="Arial"/>
          <w:sz w:val="20"/>
        </w:rPr>
      </w:pPr>
      <w:r>
        <w:rPr>
          <w:rFonts w:ascii="Arial" w:hAnsi="Arial" w:cs="Arial"/>
          <w:sz w:val="20"/>
        </w:rPr>
        <w:t>In what ways are problems, issues and activities situated for the student using authentic examples</w:t>
      </w:r>
    </w:p>
    <w:p w:rsidR="00445666" w:rsidRDefault="00445666">
      <w:pPr>
        <w:numPr>
          <w:ilvl w:val="0"/>
          <w:numId w:val="5"/>
        </w:numPr>
        <w:tabs>
          <w:tab w:val="left" w:pos="1908"/>
          <w:tab w:val="left" w:pos="7398"/>
        </w:tabs>
        <w:rPr>
          <w:rFonts w:ascii="Arial" w:hAnsi="Arial" w:cs="Arial"/>
          <w:sz w:val="20"/>
        </w:rPr>
      </w:pPr>
      <w:r>
        <w:rPr>
          <w:rFonts w:ascii="Arial" w:hAnsi="Arial" w:cs="Arial"/>
          <w:sz w:val="20"/>
        </w:rPr>
        <w:t>What support is provided and in what form? [resources used/required including other staff]</w:t>
      </w:r>
      <w:r>
        <w:rPr>
          <w:rFonts w:ascii="Arial" w:hAnsi="Arial" w:cs="Arial"/>
          <w:sz w:val="20"/>
        </w:rPr>
        <w:tab/>
      </w:r>
    </w:p>
    <w:p w:rsidR="00445666" w:rsidRDefault="00445666">
      <w:pPr>
        <w:numPr>
          <w:ilvl w:val="0"/>
          <w:numId w:val="5"/>
        </w:numPr>
        <w:rPr>
          <w:rFonts w:ascii="Arial" w:hAnsi="Arial" w:cs="Arial"/>
          <w:sz w:val="20"/>
        </w:rPr>
      </w:pPr>
      <w:r>
        <w:rPr>
          <w:rFonts w:ascii="Arial" w:hAnsi="Arial" w:cs="Arial"/>
          <w:sz w:val="20"/>
        </w:rPr>
        <w:t xml:space="preserve">How does the module/learning activity help students to see how the current learning can be transferred to other contexts and situations beyond the ones given?  </w:t>
      </w:r>
    </w:p>
    <w:p w:rsidR="00445666" w:rsidRDefault="00445666">
      <w:pPr>
        <w:numPr>
          <w:ilvl w:val="0"/>
          <w:numId w:val="5"/>
        </w:numPr>
        <w:rPr>
          <w:rFonts w:ascii="Arial" w:hAnsi="Arial" w:cs="Arial"/>
          <w:sz w:val="20"/>
        </w:rPr>
      </w:pPr>
      <w:r>
        <w:rPr>
          <w:rFonts w:ascii="Arial" w:hAnsi="Arial" w:cs="Arial"/>
          <w:sz w:val="20"/>
        </w:rPr>
        <w:t xml:space="preserve">What scaffolding is provided to help equip students with the demands of the module/learning activity? </w:t>
      </w:r>
    </w:p>
    <w:p w:rsidR="00445666" w:rsidRDefault="00445666">
      <w:pPr>
        <w:numPr>
          <w:ilvl w:val="0"/>
          <w:numId w:val="5"/>
        </w:numPr>
        <w:tabs>
          <w:tab w:val="left" w:pos="1908"/>
          <w:tab w:val="left" w:pos="7398"/>
        </w:tabs>
        <w:rPr>
          <w:rFonts w:ascii="Arial" w:hAnsi="Arial" w:cs="Arial"/>
          <w:sz w:val="20"/>
        </w:rPr>
      </w:pPr>
      <w:r>
        <w:rPr>
          <w:rFonts w:ascii="Arial" w:hAnsi="Arial" w:cs="Arial"/>
          <w:sz w:val="20"/>
        </w:rPr>
        <w:t>How is student assessment aligned with the learning outcomes and chosen tasks?</w:t>
      </w:r>
    </w:p>
    <w:p w:rsidR="00445666" w:rsidRDefault="00445666">
      <w:pPr>
        <w:tabs>
          <w:tab w:val="left" w:pos="1908"/>
          <w:tab w:val="left" w:pos="7398"/>
        </w:tabs>
        <w:rPr>
          <w:rFonts w:ascii="Arial" w:hAnsi="Arial" w:cs="Arial"/>
          <w:sz w:val="20"/>
        </w:rPr>
      </w:pPr>
      <w:r>
        <w:rPr>
          <w:rFonts w:ascii="Arial" w:hAnsi="Arial" w:cs="Arial"/>
          <w:sz w:val="20"/>
        </w:rPr>
        <w:tab/>
      </w:r>
    </w:p>
    <w:p w:rsidR="00445666" w:rsidRDefault="00445666">
      <w:pPr>
        <w:tabs>
          <w:tab w:val="left" w:pos="1908"/>
          <w:tab w:val="left" w:pos="7398"/>
        </w:tabs>
        <w:rPr>
          <w:rFonts w:ascii="Arial" w:hAnsi="Arial" w:cs="Arial"/>
          <w:sz w:val="20"/>
        </w:rPr>
      </w:pPr>
      <w:r>
        <w:rPr>
          <w:rFonts w:ascii="Arial" w:hAnsi="Arial" w:cs="Arial"/>
          <w:sz w:val="20"/>
        </w:rPr>
        <w:tab/>
      </w:r>
    </w:p>
    <w:p w:rsidR="00445666" w:rsidRDefault="00445666">
      <w:pPr>
        <w:rPr>
          <w:rFonts w:ascii="Arial" w:hAnsi="Arial" w:cs="Arial"/>
        </w:rPr>
      </w:pPr>
      <w:r>
        <w:rPr>
          <w:rFonts w:ascii="Arial" w:hAnsi="Arial" w:cs="Arial"/>
          <w:b/>
          <w:bCs/>
          <w:sz w:val="20"/>
        </w:rPr>
        <w:t>3</w:t>
      </w:r>
      <w:r>
        <w:rPr>
          <w:rFonts w:ascii="Arial" w:hAnsi="Arial" w:cs="Arial"/>
          <w:b/>
          <w:bCs/>
          <w:sz w:val="20"/>
        </w:rPr>
        <w:tab/>
        <w:t>PROVIDING PRACTICE</w:t>
      </w:r>
    </w:p>
    <w:p w:rsidR="00445666" w:rsidRDefault="00445666">
      <w:pPr>
        <w:numPr>
          <w:ilvl w:val="0"/>
          <w:numId w:val="7"/>
        </w:numPr>
        <w:rPr>
          <w:rFonts w:ascii="Arial" w:hAnsi="Arial" w:cs="Arial"/>
          <w:sz w:val="20"/>
        </w:rPr>
      </w:pPr>
      <w:r>
        <w:rPr>
          <w:rFonts w:ascii="Arial" w:hAnsi="Arial" w:cs="Arial"/>
          <w:sz w:val="20"/>
        </w:rPr>
        <w:t xml:space="preserve">How do students articulate and demonstrate to themselves and others what they are learning?  </w:t>
      </w:r>
    </w:p>
    <w:p w:rsidR="00445666" w:rsidRDefault="00445666">
      <w:pPr>
        <w:numPr>
          <w:ilvl w:val="0"/>
          <w:numId w:val="7"/>
        </w:numPr>
        <w:rPr>
          <w:rFonts w:ascii="Arial" w:hAnsi="Arial" w:cs="Arial"/>
          <w:sz w:val="20"/>
        </w:rPr>
      </w:pPr>
      <w:r>
        <w:rPr>
          <w:rFonts w:ascii="Arial" w:hAnsi="Arial" w:cs="Arial"/>
          <w:sz w:val="20"/>
        </w:rPr>
        <w:t>How will students use the feedback provided?</w:t>
      </w:r>
    </w:p>
    <w:p w:rsidR="00445666" w:rsidRDefault="00445666">
      <w:pPr>
        <w:numPr>
          <w:ilvl w:val="0"/>
          <w:numId w:val="7"/>
        </w:numPr>
        <w:rPr>
          <w:rFonts w:ascii="Arial" w:hAnsi="Arial" w:cs="Arial"/>
          <w:sz w:val="20"/>
        </w:rPr>
      </w:pPr>
      <w:r>
        <w:rPr>
          <w:rFonts w:ascii="Arial" w:hAnsi="Arial" w:cs="Arial"/>
          <w:sz w:val="20"/>
        </w:rPr>
        <w:t>How does the module/learning activity equip students to apply assessment criteria to be sure they are learning appropriately?</w:t>
      </w:r>
    </w:p>
    <w:p w:rsidR="00445666" w:rsidRDefault="00445666">
      <w:pPr>
        <w:numPr>
          <w:ilvl w:val="0"/>
          <w:numId w:val="7"/>
        </w:numPr>
        <w:rPr>
          <w:rFonts w:ascii="Arial" w:hAnsi="Arial" w:cs="Arial"/>
          <w:sz w:val="20"/>
        </w:rPr>
      </w:pPr>
      <w:r>
        <w:rPr>
          <w:rFonts w:ascii="Arial" w:hAnsi="Arial" w:cs="Arial"/>
          <w:sz w:val="20"/>
        </w:rPr>
        <w:t>Are learners provided with examples of the kind of work expected of them?</w:t>
      </w:r>
    </w:p>
    <w:p w:rsidR="00445666" w:rsidRDefault="00445666">
      <w:pPr>
        <w:rPr>
          <w:rFonts w:ascii="Arial" w:hAnsi="Arial" w:cs="Arial"/>
          <w:b/>
          <w:sz w:val="20"/>
        </w:rPr>
      </w:pPr>
    </w:p>
    <w:p w:rsidR="00445666" w:rsidRDefault="00445666">
      <w:pPr>
        <w:rPr>
          <w:rFonts w:ascii="Arial" w:hAnsi="Arial" w:cs="Arial"/>
          <w:b/>
          <w:sz w:val="20"/>
        </w:rPr>
      </w:pPr>
      <w:r>
        <w:rPr>
          <w:rFonts w:ascii="Arial" w:hAnsi="Arial" w:cs="Arial"/>
          <w:b/>
          <w:sz w:val="20"/>
        </w:rPr>
        <w:t>4</w:t>
      </w:r>
      <w:r>
        <w:rPr>
          <w:rFonts w:ascii="Arial" w:hAnsi="Arial" w:cs="Arial"/>
          <w:b/>
          <w:sz w:val="20"/>
        </w:rPr>
        <w:tab/>
        <w:t>COURSE DESIGN &amp; PLANNING</w:t>
      </w:r>
    </w:p>
    <w:p w:rsidR="00445666" w:rsidRDefault="00445666">
      <w:pPr>
        <w:tabs>
          <w:tab w:val="left" w:pos="5490"/>
        </w:tabs>
        <w:rPr>
          <w:rFonts w:ascii="Arial" w:hAnsi="Arial" w:cs="Arial"/>
          <w:sz w:val="20"/>
        </w:rPr>
      </w:pPr>
      <w:r>
        <w:rPr>
          <w:rFonts w:ascii="Arial" w:hAnsi="Arial" w:cs="Arial"/>
          <w:b/>
          <w:sz w:val="20"/>
        </w:rPr>
        <w:tab/>
      </w:r>
    </w:p>
    <w:p w:rsidR="00445666" w:rsidRDefault="00445666">
      <w:pPr>
        <w:numPr>
          <w:ilvl w:val="0"/>
          <w:numId w:val="4"/>
        </w:numPr>
        <w:tabs>
          <w:tab w:val="left" w:pos="5490"/>
        </w:tabs>
        <w:rPr>
          <w:rFonts w:ascii="Arial" w:hAnsi="Arial" w:cs="Arial"/>
          <w:sz w:val="20"/>
        </w:rPr>
      </w:pPr>
      <w:r>
        <w:rPr>
          <w:rFonts w:ascii="Arial" w:hAnsi="Arial" w:cs="Arial"/>
          <w:sz w:val="20"/>
        </w:rPr>
        <w:t>What support is in place for skills development?</w:t>
      </w:r>
      <w:r>
        <w:rPr>
          <w:rFonts w:ascii="Arial" w:hAnsi="Arial" w:cs="Arial"/>
          <w:sz w:val="20"/>
        </w:rPr>
        <w:tab/>
      </w:r>
    </w:p>
    <w:p w:rsidR="00445666" w:rsidRDefault="00445666">
      <w:pPr>
        <w:numPr>
          <w:ilvl w:val="0"/>
          <w:numId w:val="4"/>
        </w:numPr>
        <w:tabs>
          <w:tab w:val="left" w:pos="5490"/>
        </w:tabs>
        <w:rPr>
          <w:rFonts w:ascii="Arial" w:hAnsi="Arial" w:cs="Arial"/>
          <w:sz w:val="20"/>
        </w:rPr>
      </w:pPr>
      <w:r>
        <w:rPr>
          <w:rFonts w:ascii="Arial" w:hAnsi="Arial" w:cs="Arial"/>
          <w:sz w:val="20"/>
        </w:rPr>
        <w:t>How does the module/learning activity take account of different learning styles in its delivery?</w:t>
      </w:r>
    </w:p>
    <w:p w:rsidR="00445666" w:rsidRDefault="00445666">
      <w:pPr>
        <w:numPr>
          <w:ilvl w:val="0"/>
          <w:numId w:val="4"/>
        </w:numPr>
        <w:tabs>
          <w:tab w:val="left" w:pos="5490"/>
        </w:tabs>
        <w:rPr>
          <w:rFonts w:ascii="Arial" w:hAnsi="Arial" w:cs="Arial"/>
          <w:sz w:val="20"/>
        </w:rPr>
      </w:pPr>
      <w:r>
        <w:rPr>
          <w:rFonts w:ascii="Arial" w:hAnsi="Arial" w:cs="Arial"/>
          <w:sz w:val="20"/>
        </w:rPr>
        <w:t>What opportunities does the module/learning activity provide for students to engage with their peers and gain feedback from them? (e.g. group work, peer assessmen</w:t>
      </w:r>
      <w:r>
        <w:rPr>
          <w:rFonts w:ascii="Arial" w:hAnsi="Arial" w:cs="Arial"/>
          <w:sz w:val="20"/>
        </w:rPr>
        <w:tab/>
      </w:r>
    </w:p>
    <w:p w:rsidR="00445666" w:rsidRDefault="00445666">
      <w:pPr>
        <w:numPr>
          <w:ilvl w:val="0"/>
          <w:numId w:val="4"/>
        </w:numPr>
        <w:tabs>
          <w:tab w:val="left" w:pos="5490"/>
        </w:tabs>
        <w:rPr>
          <w:rFonts w:ascii="Arial" w:hAnsi="Arial" w:cs="Arial"/>
          <w:sz w:val="20"/>
        </w:rPr>
      </w:pPr>
      <w:r>
        <w:rPr>
          <w:rFonts w:ascii="Arial" w:hAnsi="Arial" w:cs="Arial"/>
          <w:sz w:val="20"/>
        </w:rPr>
        <w:t>How is formative and summative assessment used to facilitate student engagement?</w:t>
      </w:r>
    </w:p>
    <w:p w:rsidR="00445666" w:rsidRDefault="00445666">
      <w:pPr>
        <w:numPr>
          <w:ilvl w:val="0"/>
          <w:numId w:val="4"/>
        </w:numPr>
        <w:tabs>
          <w:tab w:val="left" w:pos="5490"/>
        </w:tabs>
        <w:rPr>
          <w:rFonts w:ascii="Arial" w:hAnsi="Arial" w:cs="Arial"/>
          <w:sz w:val="20"/>
        </w:rPr>
      </w:pPr>
      <w:r>
        <w:rPr>
          <w:rFonts w:ascii="Arial" w:hAnsi="Arial" w:cs="Arial"/>
          <w:sz w:val="20"/>
        </w:rPr>
        <w:t>In what ways does the module/learning activity enable learners to reflect on their learning activities?  Are reflections private or social?</w:t>
      </w:r>
      <w:r>
        <w:rPr>
          <w:rFonts w:ascii="Arial" w:hAnsi="Arial" w:cs="Arial"/>
          <w:sz w:val="20"/>
        </w:rPr>
        <w:tab/>
      </w:r>
    </w:p>
    <w:p w:rsidR="00445666" w:rsidRDefault="00445666">
      <w:pPr>
        <w:numPr>
          <w:ilvl w:val="0"/>
          <w:numId w:val="4"/>
        </w:numPr>
        <w:tabs>
          <w:tab w:val="left" w:pos="5490"/>
        </w:tabs>
        <w:rPr>
          <w:rFonts w:ascii="Arial" w:hAnsi="Arial" w:cs="Arial"/>
          <w:sz w:val="20"/>
        </w:rPr>
      </w:pPr>
      <w:r>
        <w:rPr>
          <w:rFonts w:ascii="Arial" w:hAnsi="Arial" w:cs="Arial"/>
          <w:sz w:val="20"/>
        </w:rPr>
        <w:t xml:space="preserve">How does the module/learning activity engage with students as individuals? (affective support)  </w:t>
      </w:r>
      <w:r>
        <w:rPr>
          <w:rFonts w:ascii="Arial" w:hAnsi="Arial" w:cs="Arial"/>
          <w:sz w:val="20"/>
        </w:rPr>
        <w:tab/>
      </w:r>
    </w:p>
    <w:p w:rsidR="00445666" w:rsidRDefault="00445666">
      <w:pPr>
        <w:numPr>
          <w:ilvl w:val="0"/>
          <w:numId w:val="4"/>
        </w:numPr>
        <w:rPr>
          <w:rFonts w:ascii="Arial" w:hAnsi="Arial" w:cs="Arial"/>
          <w:sz w:val="20"/>
        </w:rPr>
      </w:pPr>
      <w:r>
        <w:rPr>
          <w:rFonts w:ascii="Arial" w:hAnsi="Arial" w:cs="Arial"/>
          <w:sz w:val="20"/>
        </w:rPr>
        <w:t>How is flexibility of delivery provided?</w:t>
      </w:r>
    </w:p>
    <w:p w:rsidR="00445666" w:rsidRDefault="00445666">
      <w:pPr>
        <w:rPr>
          <w:rFonts w:ascii="Arial" w:hAnsi="Arial" w:cs="Arial"/>
          <w:sz w:val="20"/>
        </w:rPr>
      </w:pPr>
    </w:p>
    <w:p w:rsidR="00445666" w:rsidRDefault="00445666">
      <w:pPr>
        <w:rPr>
          <w:rFonts w:ascii="Arial" w:hAnsi="Arial" w:cs="Arial"/>
          <w:i/>
          <w:sz w:val="20"/>
          <w:szCs w:val="20"/>
        </w:rPr>
      </w:pPr>
      <w:r>
        <w:rPr>
          <w:rFonts w:ascii="Arial" w:hAnsi="Arial" w:cs="Arial"/>
          <w:i/>
          <w:sz w:val="20"/>
          <w:szCs w:val="20"/>
        </w:rPr>
        <w:t>Boud, D &amp; Prosser, M (2002) Appraising new technologies for learning: a framework for development, Education Media International, 39(3) pp237-245</w:t>
      </w:r>
    </w:p>
    <w:p w:rsidR="00445666" w:rsidRDefault="00445666">
      <w:pPr>
        <w:pStyle w:val="Heading2"/>
        <w:numPr>
          <w:ilvl w:val="0"/>
          <w:numId w:val="0"/>
        </w:numPr>
      </w:pPr>
      <w:r>
        <w:lastRenderedPageBreak/>
        <w:t>Temporal Plan</w:t>
      </w:r>
    </w:p>
    <w:p w:rsidR="00445666" w:rsidRDefault="004D1368">
      <w:pPr>
        <w:spacing w:before="100" w:beforeAutospacing="1" w:after="100" w:afterAutospacing="1"/>
        <w:rPr>
          <w:rFonts w:ascii="Arial" w:hAnsi="Arial" w:cs="Arial"/>
          <w:sz w:val="22"/>
          <w:szCs w:val="22"/>
        </w:rPr>
      </w:pPr>
      <w:r>
        <w:rPr>
          <w:rFonts w:ascii="Arial" w:hAnsi="Arial" w:cs="Arial"/>
          <w:noProof/>
          <w:sz w:val="20"/>
          <w:szCs w:val="22"/>
          <w:lang w:val="en-US" w:eastAsia="en-US"/>
        </w:rPr>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151130</wp:posOffset>
                </wp:positionV>
                <wp:extent cx="457200" cy="8572500"/>
                <wp:effectExtent l="0" t="0" r="0" b="12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666" w:rsidRDefault="00445666">
                            <w:pPr>
                              <w:pStyle w:val="Heading4"/>
                            </w:pPr>
                            <w:r>
                              <w:t xml:space="preserve">Temporal plan           Temporal plan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95pt;margin-top:11.9pt;width:3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" stroked="f">
                <v:textbox style="layout-flow:vertical;mso-layout-flow-alt:bottom-to-top">
                  <w:txbxContent>
                    <w:p w:rsidR="00445666" w:rsidRDefault="00445666">
                      <w:pPr>
                        <w:pStyle w:val="Heading4"/>
                      </w:pPr>
                      <w:r>
                        <w:t xml:space="preserve">Temporal plan           Temporal plan </w:t>
                      </w:r>
                    </w:p>
                  </w:txbxContent>
                </v:textbox>
              </v:shape>
            </w:pict>
          </mc:Fallback>
        </mc:AlternateContent>
      </w:r>
      <w:r w:rsidR="00445666">
        <w:rPr>
          <w:rFonts w:ascii="Arial" w:hAnsi="Arial" w:cs="Arial"/>
          <w:sz w:val="22"/>
          <w:szCs w:val="22"/>
        </w:rPr>
        <w:t>The basis for this temporal plan is informed by the work of Oliver (1999, 2001) and Oliver and Herrington (2001).  This identifies the key elements of a learning design as:</w:t>
      </w:r>
    </w:p>
    <w:p w:rsidR="00445666" w:rsidRDefault="00445666">
      <w:pPr>
        <w:numPr>
          <w:ilvl w:val="0"/>
          <w:numId w:val="8"/>
        </w:numPr>
        <w:spacing w:before="100" w:beforeAutospacing="1" w:after="100" w:afterAutospacing="1"/>
        <w:rPr>
          <w:rFonts w:ascii="Arial" w:hAnsi="Arial" w:cs="Arial"/>
          <w:color w:val="000000"/>
          <w:sz w:val="22"/>
          <w:szCs w:val="22"/>
          <w:lang w:val="en-US"/>
        </w:rPr>
      </w:pPr>
      <w:r>
        <w:rPr>
          <w:rFonts w:ascii="Arial" w:hAnsi="Arial" w:cs="Arial"/>
          <w:b/>
          <w:bCs/>
          <w:i/>
          <w:iCs/>
          <w:color w:val="000000"/>
          <w:sz w:val="22"/>
          <w:szCs w:val="22"/>
          <w:lang w:val="en-US"/>
        </w:rPr>
        <w:t>learning activities:</w:t>
      </w:r>
      <w:r>
        <w:rPr>
          <w:rFonts w:ascii="Arial" w:hAnsi="Arial" w:cs="Arial"/>
          <w:color w:val="000000"/>
          <w:sz w:val="22"/>
          <w:szCs w:val="22"/>
          <w:lang w:val="en-US"/>
        </w:rPr>
        <w:t xml:space="preserve"> The learning activities are represented by a series of </w:t>
      </w:r>
      <w:r>
        <w:rPr>
          <w:rFonts w:ascii="Arial" w:hAnsi="Arial" w:cs="Arial"/>
          <w:i/>
          <w:color w:val="000000"/>
          <w:sz w:val="22"/>
          <w:szCs w:val="22"/>
          <w:lang w:val="en-US"/>
        </w:rPr>
        <w:t>rectangles</w:t>
      </w:r>
      <w:r>
        <w:rPr>
          <w:rFonts w:ascii="Arial" w:hAnsi="Arial" w:cs="Arial"/>
          <w:color w:val="000000"/>
          <w:sz w:val="22"/>
          <w:szCs w:val="22"/>
          <w:lang w:val="en-US"/>
        </w:rPr>
        <w:t>, arranged vertically. These activities represent the learner’s "journey". Each rectangle has a description of what the learners are required to do or produce. Activities that are assessable are distinguished with an asterisk (*).</w:t>
      </w:r>
    </w:p>
    <w:p w:rsidR="00445666" w:rsidRDefault="00445666">
      <w:pPr>
        <w:numPr>
          <w:ilvl w:val="0"/>
          <w:numId w:val="8"/>
        </w:numPr>
        <w:spacing w:before="100" w:beforeAutospacing="1" w:after="100" w:afterAutospacing="1"/>
        <w:rPr>
          <w:rFonts w:ascii="Arial" w:hAnsi="Arial" w:cs="Arial"/>
          <w:color w:val="000000"/>
          <w:sz w:val="22"/>
          <w:szCs w:val="22"/>
          <w:lang w:val="en-US"/>
        </w:rPr>
      </w:pPr>
      <w:r>
        <w:rPr>
          <w:rFonts w:ascii="Arial" w:hAnsi="Arial" w:cs="Arial"/>
          <w:b/>
          <w:bCs/>
          <w:i/>
          <w:iCs/>
          <w:color w:val="000000"/>
          <w:sz w:val="22"/>
          <w:szCs w:val="22"/>
          <w:lang w:val="en-US"/>
        </w:rPr>
        <w:t>learning resources:</w:t>
      </w:r>
      <w:r>
        <w:rPr>
          <w:rFonts w:ascii="Arial" w:hAnsi="Arial" w:cs="Arial"/>
          <w:color w:val="000000"/>
          <w:sz w:val="22"/>
          <w:szCs w:val="22"/>
          <w:lang w:val="en-US"/>
        </w:rPr>
        <w:t xml:space="preserve"> Learning resources are represented by </w:t>
      </w:r>
      <w:r>
        <w:rPr>
          <w:rFonts w:ascii="Arial" w:hAnsi="Arial" w:cs="Arial"/>
          <w:i/>
          <w:color w:val="000000"/>
          <w:sz w:val="22"/>
          <w:szCs w:val="22"/>
          <w:lang w:val="en-US"/>
        </w:rPr>
        <w:t>triangles</w:t>
      </w:r>
      <w:r>
        <w:rPr>
          <w:rFonts w:ascii="Arial" w:hAnsi="Arial" w:cs="Arial"/>
          <w:color w:val="000000"/>
          <w:sz w:val="22"/>
          <w:szCs w:val="22"/>
          <w:lang w:val="en-US"/>
        </w:rPr>
        <w:t xml:space="preserve"> to the left of the activity sequence. An arrow from a resource (triangle) to an activity (square) indicates that resources are available to the student when doing the activity. An arrow from an activity (square) to a resource (triangle) indicates that a resource is produced during the activity and becomes a resource for others to use later.</w:t>
      </w:r>
    </w:p>
    <w:p w:rsidR="00445666" w:rsidRDefault="00445666">
      <w:pPr>
        <w:numPr>
          <w:ilvl w:val="0"/>
          <w:numId w:val="8"/>
        </w:numPr>
        <w:spacing w:before="100" w:beforeAutospacing="1" w:after="100" w:afterAutospacing="1"/>
        <w:rPr>
          <w:rFonts w:ascii="Arial" w:hAnsi="Arial" w:cs="Arial"/>
          <w:color w:val="000000"/>
          <w:sz w:val="22"/>
          <w:szCs w:val="22"/>
          <w:lang w:val="en-US"/>
        </w:rPr>
      </w:pPr>
      <w:r>
        <w:rPr>
          <w:rFonts w:ascii="Arial" w:hAnsi="Arial" w:cs="Arial"/>
          <w:b/>
          <w:bCs/>
          <w:i/>
          <w:iCs/>
          <w:color w:val="000000"/>
          <w:sz w:val="22"/>
          <w:szCs w:val="22"/>
          <w:lang w:val="en-US"/>
        </w:rPr>
        <w:t>learning supports:</w:t>
      </w:r>
      <w:r>
        <w:rPr>
          <w:rFonts w:ascii="Arial" w:hAnsi="Arial" w:cs="Arial"/>
          <w:color w:val="000000"/>
          <w:sz w:val="22"/>
          <w:szCs w:val="22"/>
          <w:lang w:val="en-US"/>
        </w:rPr>
        <w:t xml:space="preserve"> The learning supports are represented by </w:t>
      </w:r>
      <w:r>
        <w:rPr>
          <w:rFonts w:ascii="Arial" w:hAnsi="Arial" w:cs="Arial"/>
          <w:i/>
          <w:color w:val="000000"/>
          <w:sz w:val="22"/>
          <w:szCs w:val="22"/>
          <w:lang w:val="en-US"/>
        </w:rPr>
        <w:t>circles</w:t>
      </w:r>
      <w:r>
        <w:rPr>
          <w:rFonts w:ascii="Arial" w:hAnsi="Arial" w:cs="Arial"/>
          <w:color w:val="000000"/>
          <w:sz w:val="22"/>
          <w:szCs w:val="22"/>
          <w:lang w:val="en-US"/>
        </w:rPr>
        <w:t xml:space="preserve"> to the right of the activity sequence. An arrow from a "circle" to a "square" indicates that support strategies are being used to assist the students in their learning.</w:t>
      </w:r>
    </w:p>
    <w:p w:rsidR="00445666" w:rsidRDefault="004456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445666">
        <w:tc>
          <w:tcPr>
            <w:tcW w:w="2840" w:type="dxa"/>
          </w:tcPr>
          <w:p w:rsidR="00445666" w:rsidRDefault="00445666">
            <w:pPr>
              <w:rPr>
                <w:rFonts w:ascii="Arial" w:hAnsi="Arial" w:cs="Arial"/>
                <w:sz w:val="22"/>
                <w:szCs w:val="22"/>
              </w:rPr>
            </w:pPr>
            <w:r>
              <w:rPr>
                <w:rFonts w:ascii="Arial" w:hAnsi="Arial" w:cs="Arial"/>
                <w:sz w:val="22"/>
                <w:szCs w:val="22"/>
              </w:rPr>
              <w:t>Resources</w:t>
            </w:r>
          </w:p>
        </w:tc>
        <w:tc>
          <w:tcPr>
            <w:tcW w:w="2841" w:type="dxa"/>
          </w:tcPr>
          <w:p w:rsidR="00445666" w:rsidRDefault="00445666">
            <w:pPr>
              <w:rPr>
                <w:rFonts w:ascii="Arial" w:hAnsi="Arial" w:cs="Arial"/>
                <w:sz w:val="22"/>
                <w:szCs w:val="22"/>
              </w:rPr>
            </w:pPr>
            <w:r>
              <w:rPr>
                <w:rFonts w:ascii="Arial" w:hAnsi="Arial" w:cs="Arial"/>
                <w:sz w:val="22"/>
                <w:szCs w:val="22"/>
              </w:rPr>
              <w:t>Learning activities</w:t>
            </w:r>
          </w:p>
        </w:tc>
        <w:tc>
          <w:tcPr>
            <w:tcW w:w="2841" w:type="dxa"/>
          </w:tcPr>
          <w:p w:rsidR="00445666" w:rsidRDefault="00445666">
            <w:pPr>
              <w:rPr>
                <w:rFonts w:ascii="Arial" w:hAnsi="Arial" w:cs="Arial"/>
                <w:sz w:val="22"/>
                <w:szCs w:val="22"/>
              </w:rPr>
            </w:pPr>
            <w:r>
              <w:rPr>
                <w:rFonts w:ascii="Arial" w:hAnsi="Arial" w:cs="Arial"/>
                <w:sz w:val="22"/>
                <w:szCs w:val="22"/>
              </w:rPr>
              <w:t>Supports</w:t>
            </w:r>
          </w:p>
        </w:tc>
      </w:tr>
      <w:tr w:rsidR="00445666">
        <w:tc>
          <w:tcPr>
            <w:tcW w:w="2840" w:type="dxa"/>
          </w:tcPr>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tc>
        <w:tc>
          <w:tcPr>
            <w:tcW w:w="2841" w:type="dxa"/>
          </w:tcPr>
          <w:p w:rsidR="00445666" w:rsidRDefault="00445666">
            <w:pPr>
              <w:rPr>
                <w:rFonts w:ascii="Arial" w:hAnsi="Arial" w:cs="Arial"/>
                <w:sz w:val="22"/>
                <w:szCs w:val="22"/>
              </w:rPr>
            </w:pPr>
          </w:p>
        </w:tc>
        <w:tc>
          <w:tcPr>
            <w:tcW w:w="2841" w:type="dxa"/>
          </w:tcPr>
          <w:p w:rsidR="00445666" w:rsidRDefault="00445666">
            <w:pPr>
              <w:rPr>
                <w:rFonts w:ascii="Arial" w:hAnsi="Arial" w:cs="Arial"/>
                <w:sz w:val="22"/>
                <w:szCs w:val="22"/>
              </w:rPr>
            </w:pPr>
          </w:p>
        </w:tc>
      </w:tr>
    </w:tbl>
    <w:p w:rsidR="00445666" w:rsidRDefault="00445666"/>
    <w:p w:rsidR="00445666" w:rsidRDefault="00445666">
      <w:r>
        <w:t>Look at the following example before starting your own plan.</w:t>
      </w:r>
    </w:p>
    <w:p w:rsidR="00445666" w:rsidRDefault="00445666"/>
    <w:p w:rsidR="00445666" w:rsidRDefault="004D1368">
      <w:pPr>
        <w:pStyle w:val="Heading3"/>
        <w:numPr>
          <w:ilvl w:val="0"/>
          <w:numId w:val="0"/>
        </w:numPr>
      </w:pPr>
      <w:r>
        <w:rPr>
          <w:noProof/>
          <w:sz w:val="20"/>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457200" cy="8572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666" w:rsidRDefault="00445666">
                            <w:pPr>
                              <w:pStyle w:val="Heading4"/>
                            </w:pPr>
                            <w:r>
                              <w:t xml:space="preserve">Temporal plan           Temporal plan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3.95pt;margin-top:0;width:3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" stroked="f">
                <v:textbox style="layout-flow:vertical;mso-layout-flow-alt:bottom-to-top">
                  <w:txbxContent>
                    <w:p w:rsidR="00445666" w:rsidRDefault="00445666">
                      <w:pPr>
                        <w:pStyle w:val="Heading4"/>
                      </w:pPr>
                      <w:r>
                        <w:t xml:space="preserve">Temporal plan           Temporal plan </w:t>
                      </w:r>
                    </w:p>
                  </w:txbxContent>
                </v:textbox>
              </v:shape>
            </w:pict>
          </mc:Fallback>
        </mc:AlternateContent>
      </w:r>
      <w:r w:rsidR="00445666">
        <w:t>Example Temporal Plans</w:t>
      </w:r>
    </w:p>
    <w:p w:rsidR="00445666" w:rsidRDefault="00445666">
      <w:pPr>
        <w:rPr>
          <w:i/>
          <w:lang w:eastAsia="en-US"/>
        </w:rPr>
      </w:pPr>
      <w:r>
        <w:rPr>
          <w:i/>
          <w:lang w:eastAsia="en-US"/>
        </w:rPr>
        <w:t>Representation of learning activity designed for Biology &amp; Psychology Students as part of their induction to University (University of Gloucestershire)</w:t>
      </w:r>
    </w:p>
    <w:p w:rsidR="00445666" w:rsidRDefault="00445666">
      <w:pPr>
        <w:rPr>
          <w:lang w:eastAsia="en-US"/>
        </w:rPr>
      </w:pPr>
    </w:p>
    <w:p w:rsidR="00445666" w:rsidRDefault="00445666">
      <w:pPr>
        <w:rPr>
          <w:b/>
          <w:lang w:eastAsia="en-US"/>
        </w:rPr>
      </w:pPr>
      <w:r>
        <w:rPr>
          <w:b/>
          <w:lang w:eastAsia="en-US"/>
        </w:rPr>
        <w:t>Resources</w:t>
      </w:r>
      <w:r>
        <w:rPr>
          <w:b/>
          <w:lang w:eastAsia="en-US"/>
        </w:rPr>
        <w:tab/>
      </w:r>
      <w:r>
        <w:rPr>
          <w:b/>
          <w:lang w:eastAsia="en-US"/>
        </w:rPr>
        <w:tab/>
      </w:r>
      <w:r>
        <w:rPr>
          <w:b/>
          <w:lang w:eastAsia="en-US"/>
        </w:rPr>
        <w:tab/>
      </w:r>
      <w:r>
        <w:rPr>
          <w:b/>
          <w:lang w:eastAsia="en-US"/>
        </w:rPr>
        <w:tab/>
        <w:t xml:space="preserve">    Learning Activities</w:t>
      </w:r>
      <w:r>
        <w:rPr>
          <w:b/>
          <w:lang w:eastAsia="en-US"/>
        </w:rPr>
        <w:tab/>
      </w:r>
      <w:r>
        <w:rPr>
          <w:b/>
          <w:lang w:eastAsia="en-US"/>
        </w:rPr>
        <w:tab/>
        <w:t xml:space="preserve"> Supports</w:t>
      </w:r>
    </w:p>
    <w:p w:rsidR="00445666" w:rsidRDefault="00445666"/>
    <w:p w:rsidR="00445666" w:rsidRDefault="004D1368">
      <w:r>
        <w:rPr>
          <w:noProof/>
          <w:lang w:val="en-US" w:eastAsia="en-US"/>
        </w:rPr>
        <w:drawing>
          <wp:inline distT="0" distB="0" distL="0" distR="0">
            <wp:extent cx="6057900" cy="4838700"/>
            <wp:effectExtent l="0" t="0" r="12700" b="12700"/>
            <wp:docPr id="1" name="Picture 1" descr="temporal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oral pl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4838700"/>
                    </a:xfrm>
                    <a:prstGeom prst="rect">
                      <a:avLst/>
                    </a:prstGeom>
                    <a:noFill/>
                    <a:ln>
                      <a:noFill/>
                    </a:ln>
                  </pic:spPr>
                </pic:pic>
              </a:graphicData>
            </a:graphic>
          </wp:inline>
        </w:drawing>
      </w:r>
    </w:p>
    <w:p w:rsidR="00445666" w:rsidRDefault="00445666"/>
    <w:p w:rsidR="00445666" w:rsidRDefault="00445666"/>
    <w:p w:rsidR="00445666" w:rsidRDefault="00445666"/>
    <w:p w:rsidR="00445666" w:rsidRDefault="00445666"/>
    <w:p w:rsidR="00445666" w:rsidRDefault="004D1368">
      <w:r>
        <w:rPr>
          <w:i/>
          <w:noProof/>
          <w:sz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457200" cy="85725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666" w:rsidRDefault="00445666">
                            <w:pPr>
                              <w:pStyle w:val="Heading4"/>
                            </w:pPr>
                            <w:r>
                              <w:t xml:space="preserve">Temporal plan           Temporal plan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53.95pt;margin-top:0;width:36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" stroked="f">
                <v:textbox style="layout-flow:vertical;mso-layout-flow-alt:bottom-to-top">
                  <w:txbxContent>
                    <w:p w:rsidR="00445666" w:rsidRDefault="00445666">
                      <w:pPr>
                        <w:pStyle w:val="Heading4"/>
                      </w:pPr>
                      <w:r>
                        <w:t xml:space="preserve">Temporal plan           Temporal plan </w:t>
                      </w:r>
                    </w:p>
                  </w:txbxContent>
                </v:textbox>
              </v:shape>
            </w:pict>
          </mc:Fallback>
        </mc:AlternateContent>
      </w:r>
      <w:r w:rsidR="00445666">
        <w:rPr>
          <w:i/>
        </w:rPr>
        <w:t>Example Temporal plan taken from the Learning Designs project web site</w:t>
      </w:r>
      <w:r w:rsidR="00445666">
        <w:t xml:space="preserve"> (</w:t>
      </w:r>
      <w:hyperlink r:id="rId13" w:history="1">
        <w:r w:rsidR="00445666">
          <w:rPr>
            <w:rStyle w:val="Hyperlink"/>
          </w:rPr>
          <w:t>http://www.learningdesigns.uow.edu.au/project/learn_design.htm</w:t>
        </w:r>
      </w:hyperlink>
      <w:r w:rsidR="00445666">
        <w:t>)</w:t>
      </w:r>
    </w:p>
    <w:p w:rsidR="00445666" w:rsidRDefault="00445666"/>
    <w:p w:rsidR="00445666" w:rsidRDefault="004D1368">
      <w:r>
        <w:rPr>
          <w:noProof/>
          <w:lang w:val="en-US" w:eastAsia="en-US"/>
        </w:rPr>
        <w:lastRenderedPageBreak/>
        <w:drawing>
          <wp:inline distT="0" distB="0" distL="0" distR="0">
            <wp:extent cx="5270500" cy="6210300"/>
            <wp:effectExtent l="0" t="0" r="12700" b="1270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6210300"/>
                    </a:xfrm>
                    <a:prstGeom prst="rect">
                      <a:avLst/>
                    </a:prstGeom>
                    <a:noFill/>
                    <a:ln>
                      <a:noFill/>
                    </a:ln>
                  </pic:spPr>
                </pic:pic>
              </a:graphicData>
            </a:graphic>
          </wp:inline>
        </w:drawing>
      </w:r>
    </w:p>
    <w:p w:rsidR="00445666" w:rsidRDefault="00445666"/>
    <w:p w:rsidR="00445666" w:rsidRDefault="00445666"/>
    <w:p w:rsidR="00445666" w:rsidRDefault="00445666"/>
    <w:p w:rsidR="00445666" w:rsidRDefault="00445666">
      <w:pPr>
        <w:rPr>
          <w:rFonts w:ascii="Arial" w:hAnsi="Arial" w:cs="Arial"/>
          <w:sz w:val="22"/>
          <w:szCs w:val="22"/>
        </w:rPr>
      </w:pPr>
      <w:r>
        <w:t xml:space="preserve"> </w:t>
      </w:r>
    </w:p>
    <w:p w:rsidR="00445666" w:rsidRDefault="00445666">
      <w:pPr>
        <w:pStyle w:val="Heading3"/>
        <w:numPr>
          <w:ilvl w:val="0"/>
          <w:numId w:val="0"/>
        </w:numPr>
      </w:pPr>
      <w:r>
        <w:rPr>
          <w:sz w:val="20"/>
          <w:szCs w:val="20"/>
        </w:rPr>
        <w:br w:type="page"/>
      </w:r>
      <w:r>
        <w:lastRenderedPageBreak/>
        <w:t>Module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445666">
        <w:tc>
          <w:tcPr>
            <w:tcW w:w="2268" w:type="dxa"/>
          </w:tcPr>
          <w:p w:rsidR="00445666" w:rsidRDefault="004D1368">
            <w:pPr>
              <w:rPr>
                <w:rFonts w:ascii="Arial" w:hAnsi="Arial" w:cs="Arial"/>
                <w:sz w:val="22"/>
                <w:szCs w:val="22"/>
              </w:rPr>
            </w:pPr>
            <w:r>
              <w:rPr>
                <w:noProof/>
                <w:sz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-243205</wp:posOffset>
                      </wp:positionV>
                      <wp:extent cx="457200" cy="7315200"/>
                      <wp:effectExtent l="0" t="0" r="0" b="19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31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666" w:rsidRDefault="00445666">
                                  <w:pPr>
                                    <w:pStyle w:val="Heading4"/>
                                  </w:pPr>
                                  <w:r>
                                    <w:t xml:space="preserve">Module information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62.95pt;margin-top:-19.1pt;width:36pt;height:8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" stroked="f">
                      <v:textbox style="layout-flow:vertical;mso-layout-flow-alt:bottom-to-top">
                        <w:txbxContent>
                          <w:p w:rsidR="00445666" w:rsidRDefault="00445666">
                            <w:pPr>
                              <w:pStyle w:val="Heading4"/>
                            </w:pPr>
                            <w:r>
                              <w:t xml:space="preserve">Module information </w:t>
                            </w:r>
                          </w:p>
                        </w:txbxContent>
                      </v:textbox>
                    </v:shape>
                  </w:pict>
                </mc:Fallback>
              </mc:AlternateContent>
            </w:r>
            <w:r w:rsidR="00445666">
              <w:rPr>
                <w:rFonts w:ascii="Arial" w:hAnsi="Arial" w:cs="Arial"/>
                <w:sz w:val="22"/>
                <w:szCs w:val="22"/>
              </w:rPr>
              <w:t>Module name and number</w:t>
            </w:r>
          </w:p>
        </w:tc>
        <w:tc>
          <w:tcPr>
            <w:tcW w:w="6254" w:type="dxa"/>
          </w:tcPr>
          <w:p w:rsidR="00445666" w:rsidRDefault="00445666">
            <w:pPr>
              <w:rPr>
                <w:rFonts w:ascii="Arial" w:hAnsi="Arial" w:cs="Arial"/>
                <w:sz w:val="22"/>
                <w:szCs w:val="22"/>
              </w:rPr>
            </w:pPr>
          </w:p>
        </w:tc>
      </w:tr>
      <w:tr w:rsidR="00445666">
        <w:tc>
          <w:tcPr>
            <w:tcW w:w="2268" w:type="dxa"/>
          </w:tcPr>
          <w:p w:rsidR="00445666" w:rsidRDefault="00445666">
            <w:pPr>
              <w:rPr>
                <w:rFonts w:ascii="Arial" w:hAnsi="Arial" w:cs="Arial"/>
                <w:sz w:val="22"/>
                <w:szCs w:val="22"/>
              </w:rPr>
            </w:pPr>
            <w:r>
              <w:rPr>
                <w:rFonts w:ascii="Arial" w:hAnsi="Arial" w:cs="Arial"/>
                <w:sz w:val="22"/>
                <w:szCs w:val="22"/>
              </w:rPr>
              <w:t>Learning outcomes.</w:t>
            </w: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tc>
        <w:tc>
          <w:tcPr>
            <w:tcW w:w="6254" w:type="dxa"/>
          </w:tcPr>
          <w:p w:rsidR="00445666" w:rsidRDefault="00445666">
            <w:pPr>
              <w:rPr>
                <w:rFonts w:ascii="Arial" w:hAnsi="Arial" w:cs="Arial"/>
                <w:sz w:val="22"/>
                <w:szCs w:val="22"/>
              </w:rPr>
            </w:pPr>
            <w:r>
              <w:rPr>
                <w:rFonts w:ascii="Arial" w:hAnsi="Arial" w:cs="Arial"/>
                <w:sz w:val="22"/>
                <w:szCs w:val="22"/>
              </w:rPr>
              <w:t>Knowledge and Understanding</w:t>
            </w: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r>
              <w:rPr>
                <w:rFonts w:ascii="Arial" w:hAnsi="Arial" w:cs="Arial"/>
                <w:sz w:val="22"/>
                <w:szCs w:val="22"/>
              </w:rPr>
              <w:t>Skills</w:t>
            </w: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tc>
      </w:tr>
      <w:tr w:rsidR="00445666">
        <w:tc>
          <w:tcPr>
            <w:tcW w:w="2268" w:type="dxa"/>
          </w:tcPr>
          <w:p w:rsidR="00445666" w:rsidRDefault="00445666">
            <w:pPr>
              <w:rPr>
                <w:rFonts w:ascii="Arial" w:hAnsi="Arial" w:cs="Arial"/>
                <w:sz w:val="22"/>
                <w:szCs w:val="22"/>
              </w:rPr>
            </w:pPr>
            <w:r>
              <w:rPr>
                <w:rFonts w:ascii="Arial" w:hAnsi="Arial" w:cs="Arial"/>
                <w:sz w:val="22"/>
                <w:szCs w:val="22"/>
              </w:rPr>
              <w:t>Anticipated student numbers</w:t>
            </w:r>
          </w:p>
        </w:tc>
        <w:tc>
          <w:tcPr>
            <w:tcW w:w="6254" w:type="dxa"/>
          </w:tcPr>
          <w:p w:rsidR="00445666" w:rsidRDefault="00445666">
            <w:pPr>
              <w:rPr>
                <w:rFonts w:ascii="Arial" w:hAnsi="Arial" w:cs="Arial"/>
                <w:sz w:val="22"/>
                <w:szCs w:val="22"/>
              </w:rPr>
            </w:pPr>
          </w:p>
        </w:tc>
      </w:tr>
      <w:tr w:rsidR="00445666">
        <w:tc>
          <w:tcPr>
            <w:tcW w:w="2268" w:type="dxa"/>
          </w:tcPr>
          <w:p w:rsidR="00445666" w:rsidRDefault="00445666">
            <w:pPr>
              <w:rPr>
                <w:rFonts w:ascii="Arial" w:hAnsi="Arial" w:cs="Arial"/>
                <w:sz w:val="22"/>
                <w:szCs w:val="22"/>
              </w:rPr>
            </w:pPr>
            <w:r>
              <w:rPr>
                <w:rFonts w:ascii="Arial" w:hAnsi="Arial" w:cs="Arial"/>
                <w:sz w:val="22"/>
                <w:szCs w:val="22"/>
              </w:rPr>
              <w:t>Assessment details</w:t>
            </w: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tc>
        <w:tc>
          <w:tcPr>
            <w:tcW w:w="6254" w:type="dxa"/>
          </w:tcPr>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p w:rsidR="00445666" w:rsidRDefault="00445666">
            <w:pPr>
              <w:rPr>
                <w:rFonts w:ascii="Arial" w:hAnsi="Arial" w:cs="Arial"/>
                <w:sz w:val="22"/>
                <w:szCs w:val="22"/>
              </w:rPr>
            </w:pPr>
          </w:p>
        </w:tc>
      </w:tr>
    </w:tbl>
    <w:p w:rsidR="00445666" w:rsidRDefault="00445666">
      <w:pPr>
        <w:rPr>
          <w:rFonts w:ascii="Arial" w:hAnsi="Arial" w:cs="Arial"/>
        </w:rPr>
      </w:pPr>
    </w:p>
    <w:p w:rsidR="00445666" w:rsidRDefault="00445666">
      <w:pPr>
        <w:rPr>
          <w:rFonts w:ascii="Arial" w:hAnsi="Arial" w:cs="Arial"/>
          <w:sz w:val="20"/>
          <w:szCs w:val="20"/>
        </w:rPr>
      </w:pPr>
    </w:p>
    <w:sectPr w:rsidR="00445666">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83" w:rsidRDefault="00B22283">
      <w:r>
        <w:separator/>
      </w:r>
    </w:p>
  </w:endnote>
  <w:endnote w:type="continuationSeparator" w:id="0">
    <w:p w:rsidR="00B22283" w:rsidRDefault="00B2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66" w:rsidRDefault="00445666">
    <w:pPr>
      <w:pStyle w:val="Footer"/>
    </w:pPr>
    <w:r>
      <w:t>Martin Jenkins</w:t>
    </w:r>
  </w:p>
  <w:p w:rsidR="00445666" w:rsidRDefault="00445666">
    <w:pPr>
      <w:pStyle w:val="Footer"/>
    </w:pPr>
    <w:r>
      <w:t>Centre for Active Learning</w:t>
    </w:r>
  </w:p>
  <w:p w:rsidR="00445666" w:rsidRDefault="00445666">
    <w:pPr>
      <w:pStyle w:val="Footer"/>
    </w:pPr>
    <w:r>
      <w:t>University of Gloucestershire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83" w:rsidRDefault="00B22283">
      <w:r>
        <w:separator/>
      </w:r>
    </w:p>
  </w:footnote>
  <w:footnote w:type="continuationSeparator" w:id="0">
    <w:p w:rsidR="00B22283" w:rsidRDefault="00B222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66" w:rsidRDefault="00445666">
    <w:pPr>
      <w:pStyle w:val="Header"/>
    </w:pPr>
    <w:r>
      <w:t>DRAFT</w:t>
    </w:r>
  </w:p>
  <w:p w:rsidR="00445666" w:rsidRDefault="00445666">
    <w:pPr>
      <w:pStyle w:val="Header"/>
    </w:pPr>
    <w:r>
      <w:t>Enquiry based learning planner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70F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97694"/>
    <w:multiLevelType w:val="hybridMultilevel"/>
    <w:tmpl w:val="F8AA4CD4"/>
    <w:lvl w:ilvl="0" w:tplc="AE2A231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093AF3"/>
    <w:multiLevelType w:val="hybridMultilevel"/>
    <w:tmpl w:val="9474B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4F2BE1"/>
    <w:multiLevelType w:val="hybridMultilevel"/>
    <w:tmpl w:val="C9126F80"/>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6926E54"/>
    <w:multiLevelType w:val="hybridMultilevel"/>
    <w:tmpl w:val="C7243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0C15CE"/>
    <w:multiLevelType w:val="hybridMultilevel"/>
    <w:tmpl w:val="674EA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4F421F"/>
    <w:multiLevelType w:val="hybridMultilevel"/>
    <w:tmpl w:val="E3886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EC40BD"/>
    <w:multiLevelType w:val="multilevel"/>
    <w:tmpl w:val="E466B5FA"/>
    <w:lvl w:ilvl="0">
      <w:start w:val="1"/>
      <w:numFmt w:val="upperRoman"/>
      <w:suff w:val="space"/>
      <w:lvlText w:val="%1."/>
      <w:lvlJc w:val="left"/>
      <w:pPr>
        <w:ind w:left="360" w:hanging="360"/>
      </w:pPr>
      <w:rPr>
        <w:rFonts w:ascii="Arial" w:hAnsi="Arial" w:hint="default"/>
        <w:b/>
        <w:i w:val="0"/>
        <w:color w:val="000000"/>
        <w:sz w:val="28"/>
      </w:rPr>
    </w:lvl>
    <w:lvl w:ilvl="1">
      <w:start w:val="1"/>
      <w:numFmt w:val="upperLetter"/>
      <w:suff w:val="space"/>
      <w:lvlText w:val="%2."/>
      <w:lvlJc w:val="left"/>
      <w:pPr>
        <w:ind w:left="792" w:hanging="792"/>
      </w:pPr>
      <w:rPr>
        <w:rFonts w:ascii="Arial" w:hAnsi="Arial" w:hint="default"/>
        <w:b/>
        <w:i w:val="0"/>
        <w:color w:val="000000"/>
        <w:sz w:val="24"/>
      </w:rPr>
    </w:lvl>
    <w:lvl w:ilvl="2">
      <w:start w:val="1"/>
      <w:numFmt w:val="decimal"/>
      <w:suff w:val="space"/>
      <w:lvlText w:val="%3."/>
      <w:lvlJc w:val="left"/>
      <w:pPr>
        <w:ind w:left="1224" w:hanging="1224"/>
      </w:pPr>
      <w:rPr>
        <w:rFonts w:ascii="Arial" w:hAnsi="Arial" w:hint="default"/>
        <w:b/>
        <w:i w:val="0"/>
        <w:color w:val="000000"/>
        <w:sz w:val="22"/>
      </w:rPr>
    </w:lvl>
    <w:lvl w:ilvl="3">
      <w:start w:val="1"/>
      <w:numFmt w:val="lowerLetter"/>
      <w:suff w:val="space"/>
      <w:lvlText w:val="%4."/>
      <w:lvlJc w:val="left"/>
      <w:pPr>
        <w:ind w:left="1728" w:hanging="1728"/>
      </w:pPr>
      <w:rPr>
        <w:rFonts w:ascii="Arial" w:hAnsi="Arial" w:hint="default"/>
        <w:b/>
        <w:i w:val="0"/>
        <w:color w:val="000000"/>
        <w:sz w:val="20"/>
      </w:rPr>
    </w:lvl>
    <w:lvl w:ilvl="4">
      <w:start w:val="1"/>
      <w:numFmt w:val="decimal"/>
      <w:suff w:val="space"/>
      <w:lvlText w:val="(%5)"/>
      <w:lvlJc w:val="left"/>
      <w:pPr>
        <w:ind w:left="2232" w:hanging="2232"/>
      </w:pPr>
      <w:rPr>
        <w:rFonts w:ascii="Arial" w:hAnsi="Arial" w:hint="default"/>
        <w:b/>
        <w:i w:val="0"/>
        <w:color w:val="000000"/>
        <w:sz w:val="18"/>
      </w:rPr>
    </w:lvl>
    <w:lvl w:ilvl="5">
      <w:start w:val="1"/>
      <w:numFmt w:val="lowerLetter"/>
      <w:suff w:val="space"/>
      <w:lvlText w:val="(%6)"/>
      <w:lvlJc w:val="left"/>
      <w:pPr>
        <w:ind w:left="2736" w:hanging="2736"/>
      </w:pPr>
      <w:rPr>
        <w:rFonts w:ascii="Arial" w:hAnsi="Arial" w:hint="default"/>
        <w:b/>
        <w:i/>
        <w:color w:val="000000"/>
        <w:sz w:val="18"/>
      </w:rPr>
    </w:lvl>
    <w:lvl w:ilvl="6">
      <w:start w:val="1"/>
      <w:numFmt w:val="decimal"/>
      <w:suff w:val="space"/>
      <w:lvlText w:val="%7."/>
      <w:lvlJc w:val="left"/>
      <w:pPr>
        <w:ind w:left="3240" w:hanging="3240"/>
      </w:pPr>
      <w:rPr>
        <w:rFonts w:ascii="Arial" w:hAnsi="Arial" w:hint="default"/>
        <w:b w:val="0"/>
        <w:i/>
        <w:sz w:val="18"/>
      </w:rPr>
    </w:lvl>
    <w:lvl w:ilvl="7">
      <w:start w:val="1"/>
      <w:numFmt w:val="lowerLetter"/>
      <w:suff w:val="space"/>
      <w:lvlText w:val="%8."/>
      <w:lvlJc w:val="left"/>
      <w:pPr>
        <w:ind w:left="3744" w:hanging="3744"/>
      </w:pPr>
      <w:rPr>
        <w:rFonts w:ascii="Arial" w:hAnsi="Arial" w:hint="default"/>
        <w:b w:val="0"/>
        <w:i/>
        <w:color w:val="000000"/>
        <w:sz w:val="18"/>
      </w:rPr>
    </w:lvl>
    <w:lvl w:ilvl="8">
      <w:start w:val="1"/>
      <w:numFmt w:val="lowerRoman"/>
      <w:suff w:val="space"/>
      <w:lvlText w:val="%9."/>
      <w:lvlJc w:val="left"/>
      <w:pPr>
        <w:ind w:left="4320" w:hanging="4320"/>
      </w:pPr>
      <w:rPr>
        <w:rFonts w:ascii="Arial" w:hAnsi="Arial" w:hint="default"/>
        <w:b w:val="0"/>
        <w:i/>
        <w:sz w:val="16"/>
      </w:rPr>
    </w:lvl>
  </w:abstractNum>
  <w:abstractNum w:abstractNumId="8">
    <w:nsid w:val="5E675F79"/>
    <w:multiLevelType w:val="multilevel"/>
    <w:tmpl w:val="14D47C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FCB4B80"/>
    <w:multiLevelType w:val="hybridMultilevel"/>
    <w:tmpl w:val="1478B4C6"/>
    <w:lvl w:ilvl="0" w:tplc="A96E55A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3D1046"/>
    <w:multiLevelType w:val="multilevel"/>
    <w:tmpl w:val="E466B5FA"/>
    <w:lvl w:ilvl="0">
      <w:start w:val="1"/>
      <w:numFmt w:val="upperRoman"/>
      <w:suff w:val="space"/>
      <w:lvlText w:val="%1."/>
      <w:lvlJc w:val="left"/>
      <w:pPr>
        <w:ind w:left="360" w:hanging="360"/>
      </w:pPr>
      <w:rPr>
        <w:rFonts w:ascii="Arial" w:hAnsi="Arial" w:hint="default"/>
        <w:b/>
        <w:i w:val="0"/>
        <w:color w:val="000000"/>
        <w:sz w:val="28"/>
      </w:rPr>
    </w:lvl>
    <w:lvl w:ilvl="1">
      <w:start w:val="1"/>
      <w:numFmt w:val="upperLetter"/>
      <w:pStyle w:val="Heading2"/>
      <w:suff w:val="space"/>
      <w:lvlText w:val="%2."/>
      <w:lvlJc w:val="left"/>
      <w:pPr>
        <w:ind w:left="792" w:hanging="792"/>
      </w:pPr>
      <w:rPr>
        <w:rFonts w:ascii="Arial" w:hAnsi="Arial" w:hint="default"/>
        <w:b/>
        <w:i w:val="0"/>
        <w:color w:val="000000"/>
        <w:sz w:val="24"/>
      </w:rPr>
    </w:lvl>
    <w:lvl w:ilvl="2">
      <w:start w:val="1"/>
      <w:numFmt w:val="decimal"/>
      <w:pStyle w:val="Heading3"/>
      <w:suff w:val="space"/>
      <w:lvlText w:val="%3."/>
      <w:lvlJc w:val="left"/>
      <w:pPr>
        <w:ind w:left="1224" w:hanging="1224"/>
      </w:pPr>
      <w:rPr>
        <w:rFonts w:ascii="Arial" w:hAnsi="Arial" w:hint="default"/>
        <w:b/>
        <w:i w:val="0"/>
        <w:color w:val="000000"/>
        <w:sz w:val="22"/>
      </w:rPr>
    </w:lvl>
    <w:lvl w:ilvl="3">
      <w:start w:val="1"/>
      <w:numFmt w:val="lowerLetter"/>
      <w:suff w:val="space"/>
      <w:lvlText w:val="%4."/>
      <w:lvlJc w:val="left"/>
      <w:pPr>
        <w:ind w:left="1728" w:hanging="1728"/>
      </w:pPr>
      <w:rPr>
        <w:rFonts w:ascii="Arial" w:hAnsi="Arial" w:hint="default"/>
        <w:b/>
        <w:i w:val="0"/>
        <w:color w:val="000000"/>
        <w:sz w:val="20"/>
      </w:rPr>
    </w:lvl>
    <w:lvl w:ilvl="4">
      <w:start w:val="1"/>
      <w:numFmt w:val="decimal"/>
      <w:suff w:val="space"/>
      <w:lvlText w:val="(%5)"/>
      <w:lvlJc w:val="left"/>
      <w:pPr>
        <w:ind w:left="2232" w:hanging="2232"/>
      </w:pPr>
      <w:rPr>
        <w:rFonts w:ascii="Arial" w:hAnsi="Arial" w:hint="default"/>
        <w:b/>
        <w:i w:val="0"/>
        <w:color w:val="000000"/>
        <w:sz w:val="18"/>
      </w:rPr>
    </w:lvl>
    <w:lvl w:ilvl="5">
      <w:start w:val="1"/>
      <w:numFmt w:val="lowerLetter"/>
      <w:suff w:val="space"/>
      <w:lvlText w:val="(%6)"/>
      <w:lvlJc w:val="left"/>
      <w:pPr>
        <w:ind w:left="2736" w:hanging="2736"/>
      </w:pPr>
      <w:rPr>
        <w:rFonts w:ascii="Arial" w:hAnsi="Arial" w:hint="default"/>
        <w:b/>
        <w:i/>
        <w:color w:val="000000"/>
        <w:sz w:val="18"/>
      </w:rPr>
    </w:lvl>
    <w:lvl w:ilvl="6">
      <w:start w:val="1"/>
      <w:numFmt w:val="decimal"/>
      <w:suff w:val="space"/>
      <w:lvlText w:val="%7."/>
      <w:lvlJc w:val="left"/>
      <w:pPr>
        <w:ind w:left="3240" w:hanging="3240"/>
      </w:pPr>
      <w:rPr>
        <w:rFonts w:ascii="Arial" w:hAnsi="Arial" w:hint="default"/>
        <w:b w:val="0"/>
        <w:i/>
        <w:sz w:val="18"/>
      </w:rPr>
    </w:lvl>
    <w:lvl w:ilvl="7">
      <w:start w:val="1"/>
      <w:numFmt w:val="lowerLetter"/>
      <w:suff w:val="space"/>
      <w:lvlText w:val="%8."/>
      <w:lvlJc w:val="left"/>
      <w:pPr>
        <w:ind w:left="3744" w:hanging="3744"/>
      </w:pPr>
      <w:rPr>
        <w:rFonts w:ascii="Arial" w:hAnsi="Arial" w:hint="default"/>
        <w:b w:val="0"/>
        <w:i/>
        <w:color w:val="000000"/>
        <w:sz w:val="18"/>
      </w:rPr>
    </w:lvl>
    <w:lvl w:ilvl="8">
      <w:start w:val="1"/>
      <w:numFmt w:val="lowerRoman"/>
      <w:suff w:val="space"/>
      <w:lvlText w:val="%9."/>
      <w:lvlJc w:val="left"/>
      <w:pPr>
        <w:ind w:left="4320" w:hanging="4320"/>
      </w:pPr>
      <w:rPr>
        <w:rFonts w:ascii="Arial" w:hAnsi="Arial" w:hint="default"/>
        <w:b w:val="0"/>
        <w:i/>
        <w:sz w:val="16"/>
      </w:rPr>
    </w:lvl>
  </w:abstractNum>
  <w:abstractNum w:abstractNumId="11">
    <w:nsid w:val="6EAB52FF"/>
    <w:multiLevelType w:val="hybridMultilevel"/>
    <w:tmpl w:val="80629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DE0AA3"/>
    <w:multiLevelType w:val="hybridMultilevel"/>
    <w:tmpl w:val="84DEC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4"/>
  </w:num>
  <w:num w:numId="4">
    <w:abstractNumId w:val="5"/>
  </w:num>
  <w:num w:numId="5">
    <w:abstractNumId w:val="6"/>
  </w:num>
  <w:num w:numId="6">
    <w:abstractNumId w:val="2"/>
  </w:num>
  <w:num w:numId="7">
    <w:abstractNumId w:val="11"/>
  </w:num>
  <w:num w:numId="8">
    <w:abstractNumId w:val="12"/>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8B"/>
    <w:rsid w:val="00027004"/>
    <w:rsid w:val="001067FA"/>
    <w:rsid w:val="00210832"/>
    <w:rsid w:val="002D57F3"/>
    <w:rsid w:val="00426AC5"/>
    <w:rsid w:val="00445666"/>
    <w:rsid w:val="004D1368"/>
    <w:rsid w:val="00624BB4"/>
    <w:rsid w:val="007657C7"/>
    <w:rsid w:val="00945282"/>
    <w:rsid w:val="009946B8"/>
    <w:rsid w:val="00B22283"/>
    <w:rsid w:val="00B307DD"/>
    <w:rsid w:val="00CC0A3C"/>
    <w:rsid w:val="00D45E8B"/>
    <w:rsid w:val="00D66CD3"/>
    <w:rsid w:val="00DA0210"/>
    <w:rsid w:val="00EB5D5A"/>
    <w:rsid w:val="00F82A88"/>
    <w:rsid w:val="00FF1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autoRedefine/>
    <w:qFormat/>
    <w:pPr>
      <w:keepNext/>
      <w:pBdr>
        <w:top w:val="single" w:sz="6" w:space="1" w:color="000000"/>
        <w:bottom w:val="single" w:sz="6" w:space="2" w:color="000000"/>
      </w:pBdr>
      <w:spacing w:before="340" w:after="300"/>
      <w:outlineLvl w:val="0"/>
    </w:pPr>
    <w:rPr>
      <w:rFonts w:ascii="Arial" w:hAnsi="Arial" w:cs="Arial"/>
      <w:b/>
      <w:bCs/>
      <w:color w:val="000000"/>
      <w:sz w:val="28"/>
      <w:szCs w:val="22"/>
      <w:lang w:eastAsia="en-US"/>
    </w:rPr>
  </w:style>
  <w:style w:type="paragraph" w:styleId="Heading2">
    <w:name w:val="heading 2"/>
    <w:basedOn w:val="Normal"/>
    <w:next w:val="Normal"/>
    <w:qFormat/>
    <w:pPr>
      <w:keepNext/>
      <w:numPr>
        <w:ilvl w:val="1"/>
        <w:numId w:val="1"/>
      </w:numPr>
      <w:spacing w:before="240" w:after="100"/>
      <w:outlineLvl w:val="1"/>
    </w:pPr>
    <w:rPr>
      <w:rFonts w:ascii="Arial" w:hAnsi="Arial" w:cs="Arial"/>
      <w:b/>
      <w:bCs/>
      <w:iCs/>
      <w:color w:val="000000"/>
      <w:sz w:val="28"/>
      <w:szCs w:val="28"/>
      <w:lang w:eastAsia="en-US"/>
    </w:rPr>
  </w:style>
  <w:style w:type="paragraph" w:styleId="Heading3">
    <w:name w:val="heading 3"/>
    <w:basedOn w:val="Normal"/>
    <w:next w:val="Normal"/>
    <w:qFormat/>
    <w:pPr>
      <w:keepNext/>
      <w:numPr>
        <w:ilvl w:val="2"/>
        <w:numId w:val="1"/>
      </w:numPr>
      <w:spacing w:before="200" w:after="100"/>
      <w:outlineLvl w:val="2"/>
    </w:pPr>
    <w:rPr>
      <w:rFonts w:ascii="Arial" w:hAnsi="Arial" w:cs="Arial"/>
      <w:b/>
      <w:bCs/>
      <w:color w:val="000000"/>
      <w:sz w:val="22"/>
      <w:szCs w:val="26"/>
      <w:lang w:eastAsia="en-US"/>
    </w:rPr>
  </w:style>
  <w:style w:type="paragraph" w:styleId="Heading4">
    <w:name w:val="heading 4"/>
    <w:basedOn w:val="Normal"/>
    <w:next w:val="Normal"/>
    <w:qFormat/>
    <w:pPr>
      <w:keepNext/>
      <w:jc w:val="center"/>
      <w:outlineLvl w:val="3"/>
    </w:pPr>
    <w:rPr>
      <w:rFonts w:ascii="Arial" w:hAnsi="Arial" w:cs="Arial"/>
      <w:b/>
      <w:bCs/>
      <w:color w:val="C0C0C0"/>
      <w:spacing w:val="2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2"/>
      <w:szCs w:val="22"/>
    </w:rPr>
  </w:style>
  <w:style w:type="character" w:customStyle="1" w:styleId="Heading1Char">
    <w:name w:val="Heading 1 Char"/>
    <w:rPr>
      <w:rFonts w:ascii="Arial" w:hAnsi="Arial" w:cs="Arial"/>
      <w:b/>
      <w:bCs/>
      <w:color w:val="000000"/>
      <w:sz w:val="28"/>
      <w:szCs w:val="22"/>
      <w:lang w:val="en-GB" w:eastAsia="en-US" w:bidi="ar-SA"/>
    </w:rPr>
  </w:style>
  <w:style w:type="paragraph" w:styleId="NormalWeb">
    <w:name w:val="Normal (Web)"/>
    <w:basedOn w:val="Normal"/>
    <w:pPr>
      <w:spacing w:before="100" w:beforeAutospacing="1" w:after="100" w:afterAutospacing="1"/>
    </w:pPr>
    <w:rPr>
      <w:rFonts w:ascii="Arial" w:hAnsi="Arial" w:cs="Arial"/>
      <w:color w:val="000000"/>
      <w:sz w:val="17"/>
      <w:szCs w:val="17"/>
      <w:lang w:val="en-US" w:eastAsia="en-U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autoRedefine/>
    <w:qFormat/>
    <w:pPr>
      <w:keepNext/>
      <w:pBdr>
        <w:top w:val="single" w:sz="6" w:space="1" w:color="000000"/>
        <w:bottom w:val="single" w:sz="6" w:space="2" w:color="000000"/>
      </w:pBdr>
      <w:spacing w:before="340" w:after="300"/>
      <w:outlineLvl w:val="0"/>
    </w:pPr>
    <w:rPr>
      <w:rFonts w:ascii="Arial" w:hAnsi="Arial" w:cs="Arial"/>
      <w:b/>
      <w:bCs/>
      <w:color w:val="000000"/>
      <w:sz w:val="28"/>
      <w:szCs w:val="22"/>
      <w:lang w:eastAsia="en-US"/>
    </w:rPr>
  </w:style>
  <w:style w:type="paragraph" w:styleId="Heading2">
    <w:name w:val="heading 2"/>
    <w:basedOn w:val="Normal"/>
    <w:next w:val="Normal"/>
    <w:qFormat/>
    <w:pPr>
      <w:keepNext/>
      <w:numPr>
        <w:ilvl w:val="1"/>
        <w:numId w:val="1"/>
      </w:numPr>
      <w:spacing w:before="240" w:after="100"/>
      <w:outlineLvl w:val="1"/>
    </w:pPr>
    <w:rPr>
      <w:rFonts w:ascii="Arial" w:hAnsi="Arial" w:cs="Arial"/>
      <w:b/>
      <w:bCs/>
      <w:iCs/>
      <w:color w:val="000000"/>
      <w:sz w:val="28"/>
      <w:szCs w:val="28"/>
      <w:lang w:eastAsia="en-US"/>
    </w:rPr>
  </w:style>
  <w:style w:type="paragraph" w:styleId="Heading3">
    <w:name w:val="heading 3"/>
    <w:basedOn w:val="Normal"/>
    <w:next w:val="Normal"/>
    <w:qFormat/>
    <w:pPr>
      <w:keepNext/>
      <w:numPr>
        <w:ilvl w:val="2"/>
        <w:numId w:val="1"/>
      </w:numPr>
      <w:spacing w:before="200" w:after="100"/>
      <w:outlineLvl w:val="2"/>
    </w:pPr>
    <w:rPr>
      <w:rFonts w:ascii="Arial" w:hAnsi="Arial" w:cs="Arial"/>
      <w:b/>
      <w:bCs/>
      <w:color w:val="000000"/>
      <w:sz w:val="22"/>
      <w:szCs w:val="26"/>
      <w:lang w:eastAsia="en-US"/>
    </w:rPr>
  </w:style>
  <w:style w:type="paragraph" w:styleId="Heading4">
    <w:name w:val="heading 4"/>
    <w:basedOn w:val="Normal"/>
    <w:next w:val="Normal"/>
    <w:qFormat/>
    <w:pPr>
      <w:keepNext/>
      <w:jc w:val="center"/>
      <w:outlineLvl w:val="3"/>
    </w:pPr>
    <w:rPr>
      <w:rFonts w:ascii="Arial" w:hAnsi="Arial" w:cs="Arial"/>
      <w:b/>
      <w:bCs/>
      <w:color w:val="C0C0C0"/>
      <w:spacing w:val="2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2"/>
      <w:szCs w:val="22"/>
    </w:rPr>
  </w:style>
  <w:style w:type="character" w:customStyle="1" w:styleId="Heading1Char">
    <w:name w:val="Heading 1 Char"/>
    <w:rPr>
      <w:rFonts w:ascii="Arial" w:hAnsi="Arial" w:cs="Arial"/>
      <w:b/>
      <w:bCs/>
      <w:color w:val="000000"/>
      <w:sz w:val="28"/>
      <w:szCs w:val="22"/>
      <w:lang w:val="en-GB" w:eastAsia="en-US" w:bidi="ar-SA"/>
    </w:rPr>
  </w:style>
  <w:style w:type="paragraph" w:styleId="NormalWeb">
    <w:name w:val="Normal (Web)"/>
    <w:basedOn w:val="Normal"/>
    <w:pPr>
      <w:spacing w:before="100" w:beforeAutospacing="1" w:after="100" w:afterAutospacing="1"/>
    </w:pPr>
    <w:rPr>
      <w:rFonts w:ascii="Arial" w:hAnsi="Arial" w:cs="Arial"/>
      <w:color w:val="000000"/>
      <w:sz w:val="17"/>
      <w:szCs w:val="17"/>
      <w:lang w:val="en-US" w:eastAsia="en-U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learningdesigns.uow.edu.au/index.html" TargetMode="External"/><Relationship Id="rId12" Type="http://schemas.openxmlformats.org/officeDocument/2006/relationships/image" Target="media/image3.jpeg"/><Relationship Id="rId13" Type="http://schemas.openxmlformats.org/officeDocument/2006/relationships/hyperlink" Target="http://www.learningdesigns.uow.edu.au/project/learn_design.htm" TargetMode="External"/><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hr.bham.ac.uk/development/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1494</Words>
  <Characters>8520</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EBL Planner</vt:lpstr>
    </vt:vector>
  </TitlesOfParts>
  <Company>UoG</Company>
  <LinksUpToDate>false</LinksUpToDate>
  <CharactersWithSpaces>9995</CharactersWithSpaces>
  <SharedDoc>false</SharedDoc>
  <HLinks>
    <vt:vector size="18" baseType="variant">
      <vt:variant>
        <vt:i4>131132</vt:i4>
      </vt:variant>
      <vt:variant>
        <vt:i4>6</vt:i4>
      </vt:variant>
      <vt:variant>
        <vt:i4>0</vt:i4>
      </vt:variant>
      <vt:variant>
        <vt:i4>5</vt:i4>
      </vt:variant>
      <vt:variant>
        <vt:lpwstr>http://www.learningdesigns.uow.edu.au/project/learn_design.htm</vt:lpwstr>
      </vt:variant>
      <vt:variant>
        <vt:lpwstr/>
      </vt:variant>
      <vt:variant>
        <vt:i4>4456459</vt:i4>
      </vt:variant>
      <vt:variant>
        <vt:i4>3</vt:i4>
      </vt:variant>
      <vt:variant>
        <vt:i4>0</vt:i4>
      </vt:variant>
      <vt:variant>
        <vt:i4>5</vt:i4>
      </vt:variant>
      <vt:variant>
        <vt:lpwstr>http://www.learningdesigns.uow.edu.au/index.html</vt:lpwstr>
      </vt:variant>
      <vt:variant>
        <vt:lpwstr/>
      </vt:variant>
      <vt:variant>
        <vt:i4>5046357</vt:i4>
      </vt:variant>
      <vt:variant>
        <vt:i4>0</vt:i4>
      </vt:variant>
      <vt:variant>
        <vt:i4>0</vt:i4>
      </vt:variant>
      <vt:variant>
        <vt:i4>5</vt:i4>
      </vt:variant>
      <vt:variant>
        <vt:lpwstr>http://www.hr.bham.ac.uk/development/index.shtml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EBL Planner</dc:title>
  <dc:subject/>
  <dc:creator>Martin Jenkins</dc:creator>
  <cp:keywords/>
  <cp:lastModifiedBy>Matt Ramirez</cp:lastModifiedBy>
  <cp:revision>2</cp:revision>
  <cp:lastPrinted>2009-02-25T11:48:00Z</cp:lastPrinted>
  <dcterms:created xsi:type="dcterms:W3CDTF">2012-07-13T11:04:00Z</dcterms:created>
  <dcterms:modified xsi:type="dcterms:W3CDTF">2012-07-13T11:04:00Z</dcterms:modified>
</cp:coreProperties>
</file>